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D57E4F1" wp14:paraId="501817AE" wp14:textId="24E6815C">
      <w:pPr>
        <w:pStyle w:val="Normal"/>
        <w:spacing w:before="0" w:beforeAutospacing="off" w:after="120" w:afterAutospacing="off"/>
        <w:jc w:val="center"/>
        <w:rPr>
          <w:b w:val="1"/>
          <w:bCs w:val="1"/>
          <w:sz w:val="28"/>
          <w:szCs w:val="28"/>
        </w:rPr>
      </w:pPr>
      <w:r w:rsidRPr="6D57E4F1" w:rsidR="6D57E4F1">
        <w:rPr>
          <w:b w:val="1"/>
          <w:bCs w:val="1"/>
          <w:sz w:val="40"/>
          <w:szCs w:val="40"/>
        </w:rPr>
        <w:t>Интралингвистические особенности и стилистика рекламы</w:t>
      </w:r>
      <w:r>
        <w:br/>
      </w:r>
    </w:p>
    <w:p w:rsidR="6D57E4F1" w:rsidP="6D57E4F1" w:rsidRDefault="6D57E4F1" w14:paraId="7443A5DF" w14:textId="6ED41062">
      <w:pPr>
        <w:pStyle w:val="Normal"/>
        <w:spacing w:before="240" w:beforeAutospacing="off" w:after="240" w:afterAutospacing="off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Фонетика рекламного текста</w:t>
      </w:r>
    </w:p>
    <w:p w:rsidR="6D57E4F1" w:rsidP="6D57E4F1" w:rsidRDefault="6D57E4F1" w14:paraId="73142154" w14:textId="4AA532B7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Смыслом обладают не только слова, но и звуки. Возможность целенаправленно воздействовать на человека, на его эмоции при помощи определенных слов и словосочетаний широко известна. Некоторые из них способны вызывать не только определенные эмоции, но подсознательно воспринимаются и как некие образы. Достаточно вспомнить стихи «заумных» поэтов, целенаправленно создававших новые звукосочетания, не имевшие никакого толкования, но, тем не менее, создающие определенное настроение, эмоциональное поле.</w:t>
      </w:r>
    </w:p>
    <w:p w:rsidR="6D57E4F1" w:rsidP="6D57E4F1" w:rsidRDefault="6D57E4F1" w14:paraId="45F3FAE1" w14:textId="2B3443C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1. 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Аллитерация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(повторение согласных)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ассонанс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(повторение гласных) – использование одинаковых или сходных звуков.</w:t>
      </w:r>
    </w:p>
    <w:p w:rsidR="6D57E4F1" w:rsidP="6D57E4F1" w:rsidRDefault="6D57E4F1" w14:paraId="703B391F" w14:textId="6AC7EAE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Основа адекватной фонетики рекламной фразы – ее благозвучие и соответствие звукового состава смыслу рекламного сообщения. Это достигается с помощью использования слов, в которых преобладают звуки с семантикой, сходной с общим смыслом рекламного сообщения.</w:t>
      </w:r>
    </w:p>
    <w:p w:rsidR="6D57E4F1" w:rsidP="6D57E4F1" w:rsidRDefault="6D57E4F1" w14:paraId="01D065F9" w14:textId="305188B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целом рекомендуется использовать в рекламе простые слова: они возникли первыми и наиболее ярко передают соответствие звукового состава изображаемому предмету или явлению. Например, в слове «легкий» звонкий [л] и пронзительный [и] передают идею невесомости, воздушности, тонкости; в слове «толстый» тяжелое глухое [т] и округлое сытое [о] создают впечатление пухлой, объемной формы предмета.</w:t>
      </w:r>
    </w:p>
    <w:p w:rsidR="6D57E4F1" w:rsidP="6D57E4F1" w:rsidRDefault="6D57E4F1" w14:paraId="5D92CD86" w14:textId="69F4BBF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 помощью удачного звукового решения слоган может передать не только общую идею, но и дать подсознательную ориентировку на товарную категорию, способ и ситуацию использования товара. Например:</w:t>
      </w:r>
    </w:p>
    <w:p w:rsidR="6D57E4F1" w:rsidP="6D57E4F1" w:rsidRDefault="6D57E4F1" w14:paraId="48B4E248" w14:textId="451CC2D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Зубная щетка «Аквафреш»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Ч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бле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ск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ом – действует с головой ([ч], [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], [тс] и [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ск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] – звуки щетки во время чистки зубов).</w:t>
      </w:r>
    </w:p>
    <w:p w:rsidR="6D57E4F1" w:rsidP="6D57E4F1" w:rsidRDefault="6D57E4F1" w14:paraId="2F4227E7" w14:textId="1C55013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Напиток «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Миринда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»: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Взр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ы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вк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уса! ([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взр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] и [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ввк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] – передают идею взрыва).</w:t>
      </w:r>
    </w:p>
    <w:p w:rsidR="6D57E4F1" w:rsidP="6D57E4F1" w:rsidRDefault="6D57E4F1" w14:paraId="31369550" w14:textId="79C2BB0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 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Созвучия и рифма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Созвучие – один из эффективных способов облегчить потребителю восприятие рекламного текста, в первую очередь – слогана. Наличие в слогане двух и более созвучных слов значительно увеличивает его запоминаемость. При попытке запомнить слоган память человека должна за что-то зацепиться. Такой зацепкой и может стать фонетическое сходство между несколькими словами. Объектом созвучия должна быть значимая информация: имя бренда, УТП, товарная категория. Созвучие имеет смысл только тогда, когда оно служит запоминанию нужной информации. Например:</w:t>
      </w:r>
    </w:p>
    <w:p w:rsidR="6D57E4F1" w:rsidP="6D57E4F1" w:rsidRDefault="6D57E4F1" w14:paraId="00E2AD80" w14:textId="135FC84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Rowenta: Радость в вашем доме.</w:t>
      </w:r>
    </w:p>
    <w:p w:rsidR="6D57E4F1" w:rsidP="6D57E4F1" w:rsidRDefault="6D57E4F1" w14:paraId="06A93CAE" w14:textId="62F124D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Торговая фирма «Домино»: Наш дом – «Домино».</w:t>
      </w:r>
    </w:p>
    <w:p w:rsidR="6D57E4F1" w:rsidP="6D57E4F1" w:rsidRDefault="6D57E4F1" w14:paraId="5BAFCA35" w14:textId="52A9101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Созвучие особенно эффективно для облегчения запоминания имени бренда, особенно если это иноязычное или специально созданное слово. Включая в слоган созвучные имени бренда слова, мы создаем «узелки на память», потянув за которые, потребитель легко воспроизведет малопонятное, трудное или иноязычное название продукта.</w:t>
      </w:r>
    </w:p>
    <w:p w:rsidR="6D57E4F1" w:rsidP="6D57E4F1" w:rsidRDefault="6D57E4F1" w14:paraId="585A6699" w14:textId="7138107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3.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Ритм.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Ритм,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т.е.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определенное сочетание ударных и безударных слогов в слогане, делает его более структурированным. Это улучшает восприятие и запоминание. Ритм увеличивает запоминаемость примерно в полтора раза.</w:t>
      </w:r>
    </w:p>
    <w:p w:rsidR="6D57E4F1" w:rsidP="6D57E4F1" w:rsidRDefault="6D57E4F1" w14:paraId="12EF2E28" w14:textId="17550EA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Ритм присутствует не только в рифмованных слоганах. Особенно эффективен ритм в длинном слогане. Например:</w:t>
      </w:r>
    </w:p>
    <w:p w:rsidR="6D57E4F1" w:rsidP="6D57E4F1" w:rsidRDefault="6D57E4F1" w14:paraId="0FC16C6A" w14:textId="4B0DB55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Обогреватели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Scarlett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 Включите солнце в вашем доме.</w:t>
      </w:r>
    </w:p>
    <w:p w:rsidR="6D57E4F1" w:rsidP="6D57E4F1" w:rsidRDefault="6D57E4F1" w14:paraId="72D32808" w14:textId="2030329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Кондиционер для белья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Sensashia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 Сенсационная мягкость. Сенсационная свежесть.</w:t>
      </w:r>
    </w:p>
    <w:p w:rsidR="6D57E4F1" w:rsidP="6D57E4F1" w:rsidRDefault="6D57E4F1" w14:paraId="626C5EB3" w14:textId="42396FE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ru-RU"/>
        </w:rPr>
        <w:t>Читаемость рекламного текста</w:t>
      </w:r>
    </w:p>
    <w:p w:rsidR="6D57E4F1" w:rsidP="6D57E4F1" w:rsidRDefault="6D57E4F1" w14:paraId="0FA8E43C" w14:textId="2F9FCEC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Характеристики читателя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сюда относятся, с одной сто­роны, заинтересованность потребителя в прочтении конкретного рек­ламного текста, а с другой — его читательские умения (знание и пони­мание значений слов, умение следить за логикой развития основной мысли, способность выделить главное и сформулировать тему сообще­ния, способность сделать определенные выводы и определить автор­скую точку зрения и т. п.).</w:t>
      </w:r>
    </w:p>
    <w:p w:rsidR="6D57E4F1" w:rsidP="6D57E4F1" w:rsidRDefault="6D57E4F1" w14:paraId="6B6E996A" w14:textId="099C3E1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Лингвистические характеристики текста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сюда от­носятся лексические, морфологические и синтаксические характери­стики текста.</w:t>
      </w:r>
    </w:p>
    <w:p w:rsidR="6D57E4F1" w:rsidP="6D57E4F1" w:rsidRDefault="6D57E4F1" w14:paraId="0A5B3908" w14:textId="14937C9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 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лексическим характеристикам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относятся:</w:t>
      </w:r>
    </w:p>
    <w:p w:rsidR="6D57E4F1" w:rsidP="6D57E4F1" w:rsidRDefault="6D57E4F1" w14:paraId="23132042" w14:textId="0555FD59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длина слов. Чем короче слово, тем выше читаемость. Мы не мо­жем выбросить из текста все длинные слова, но мы можем свести их к рациональному минимуму;</w:t>
      </w:r>
    </w:p>
    <w:p w:rsidR="6D57E4F1" w:rsidP="6D57E4F1" w:rsidRDefault="6D57E4F1" w14:paraId="7F16C4CA" w14:textId="12F6BEDF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Использование абстрактных и конкретных слов.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Чем больше конкретных слов, тем выше читаемость текста. Это связано с тем, что конкретные слова точнее воспринимаются и легче запоминаются по сравнению с абстрактными. Кроме того, рекламный текст призван представлять конкретный образ товара, а не давать его абстрактную схему, которую впоследствии потребитель не сможет точно соотнести именно с рекламируемым товаром;</w:t>
      </w:r>
    </w:p>
    <w:p w:rsidR="6D57E4F1" w:rsidP="6D57E4F1" w:rsidRDefault="6D57E4F1" w14:paraId="265007DC" w14:textId="1621887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• использование слов родного языка и слов иноязычного проис­хождения. Безусловно, слова родного языка воспринимаются легче, однако в данном случае следует учитывать уровень подготовленности целевой аудитории: если мы имеем дело с группой образованных людей (например, специалистов в данном направлении), то использова­ние заимствованных слов снижать читаемость не будет;</w:t>
      </w:r>
    </w:p>
    <w:p w:rsidR="6D57E4F1" w:rsidP="6D57E4F1" w:rsidRDefault="6D57E4F1" w14:paraId="7B34AE68" w14:textId="751E060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• частота использования слова. Чем чаще слово употребляется в обыденной речи, тем выше читаемость. Это связано в первую очередь</w:t>
      </w:r>
    </w:p>
    <w:p w:rsidR="6D57E4F1" w:rsidP="6D57E4F1" w:rsidRDefault="6D57E4F1" w14:paraId="583F013D" w14:textId="0D22976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 скоростью его узнавания и, следовательно, восприятия и запоми­наемости.</w:t>
      </w:r>
    </w:p>
    <w:p w:rsidR="6D57E4F1" w:rsidP="6D57E4F1" w:rsidRDefault="6D57E4F1" w14:paraId="5E3C380A" w14:textId="51B2252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Морфологические характеристики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читаемости рекламного текста зависят от количества:</w:t>
      </w:r>
    </w:p>
    <w:p w:rsidR="6D57E4F1" w:rsidP="6D57E4F1" w:rsidRDefault="6D57E4F1" w14:paraId="11DF9A48" w14:textId="684C245C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предлогов. Большое количество предлогов затрудняет читае­мость, так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же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как и частое употребление сложных и производных пред­логов (в соответствии с, независимо от, в зависимости от и т. п.);</w:t>
      </w:r>
    </w:p>
    <w:p w:rsidR="6D57E4F1" w:rsidP="6D57E4F1" w:rsidRDefault="6D57E4F1" w14:paraId="35ED5E4E" w14:textId="3FC76046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аффиксов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— приставок, суффиксов. Исследователи считают, что человек воспринимает сначала значение корня, а затем достраива­ет значение слова с учетом значения приставок и суффиксов. Следова­тельно, чем проще состав слова, тем лучше читаемость;</w:t>
      </w:r>
    </w:p>
    <w:p w:rsidR="6D57E4F1" w:rsidP="6D57E4F1" w:rsidRDefault="6D57E4F1" w14:paraId="6076060F" w14:textId="5EE3E7CD">
      <w:pPr>
        <w:pStyle w:val="Normal"/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количество глаголов. Глаголы играют главную роль в предложе­нии, так как обозначают действие, без передачи которого практически невозможно четко сформулировать мысль. Поэтому речь должна идти о «глагольной температуре текста»: чем она выше, тем выше его читае­мость.</w:t>
      </w:r>
    </w:p>
    <w:p w:rsidR="6D57E4F1" w:rsidP="6D57E4F1" w:rsidRDefault="6D57E4F1" w14:paraId="6EF4CC35" w14:textId="016DB9CE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Синтаксические характеристики</w:t>
      </w:r>
      <w:r w:rsidRPr="6D57E4F1" w:rsidR="6D57E4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предполагают учет следующих позиций:</w:t>
      </w:r>
    </w:p>
    <w:p w:rsidR="6D57E4F1" w:rsidP="6D57E4F1" w:rsidRDefault="6D57E4F1" w14:paraId="37AE9A7D" w14:textId="13A7C449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• длина предложения. Конечно же, более короткие предложения воспринимаются и запоминаются гораздо легче, чем длинные.</w:t>
      </w:r>
    </w:p>
    <w:p w:rsidR="6D57E4F1" w:rsidP="6D57E4F1" w:rsidRDefault="6D57E4F1" w14:paraId="724E23CD" w14:textId="4DB17A67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• уровень сложности предложения; соотношение простое сложное предложение, количество обособленных оборотов. Читае­мость выше при большем использовании простых предложений с ми­нимальным количеством обособленных оборотов. Однако следует помнить, что текст, целиком построенный только из простых 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неус­ложненных</w:t>
      </w:r>
      <w:r w:rsidRPr="6D57E4F1" w:rsidR="6D57E4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предложений, будет восприниматься как однообразный и монотонный.</w:t>
      </w:r>
    </w:p>
    <w:p w:rsidR="6D57E4F1" w:rsidP="6D57E4F1" w:rsidRDefault="6D57E4F1" w14:paraId="752F899F" w14:textId="1258E98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b1d8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5dc0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39cc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24D9F"/>
    <w:rsid w:val="21824D9F"/>
    <w:rsid w:val="6D57E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A057"/>
  <w15:chartTrackingRefBased/>
  <w15:docId w15:val="{CFC03B9A-3D98-4AFA-994E-FF804572C3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95de12fa4224d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2024-09-23T19:03:24.3922478Z</dcterms:created>
  <dcterms:modified xsi:type="dcterms:W3CDTF">2024-09-23T19:16:46.5820569Z</dcterms:modified>
  <dc:creator>Палкина Вера</dc:creator>
  <lastModifiedBy>Палкина Вера</lastModifiedBy>
</coreProperties>
</file>