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97" w:rsidRPr="00984597" w:rsidRDefault="00984597" w:rsidP="00984597">
      <w:pPr>
        <w:pStyle w:val="ac"/>
        <w:ind w:left="0"/>
        <w:rPr>
          <w:rFonts w:ascii="Bahnschrift" w:hAnsi="Bahnschrift"/>
          <w:sz w:val="32"/>
          <w:szCs w:val="32"/>
          <w:lang w:val="ru-RU"/>
        </w:rPr>
      </w:pPr>
      <w:r w:rsidRPr="001248EB">
        <w:rPr>
          <w:rFonts w:ascii="Bahnschrift" w:hAnsi="Bahnschrift"/>
          <w:sz w:val="32"/>
          <w:szCs w:val="32"/>
          <w:u w:val="single"/>
          <w:lang w:val="ru-RU"/>
        </w:rPr>
        <w:t>Практическая работа 1:</w:t>
      </w:r>
      <w:r w:rsidRPr="00984597">
        <w:rPr>
          <w:rFonts w:ascii="Bahnschrift" w:hAnsi="Bahnschrift"/>
          <w:sz w:val="32"/>
          <w:szCs w:val="32"/>
          <w:lang w:val="ru-RU"/>
        </w:rPr>
        <w:t xml:space="preserve"> Комплексная разработка </w:t>
      </w:r>
      <w:proofErr w:type="spellStart"/>
      <w:r w:rsidRPr="00984597">
        <w:rPr>
          <w:rFonts w:ascii="Bahnschrift" w:hAnsi="Bahnschrift"/>
          <w:sz w:val="32"/>
          <w:szCs w:val="32"/>
          <w:lang w:val="ru-RU"/>
        </w:rPr>
        <w:t>айдентики</w:t>
      </w:r>
      <w:proofErr w:type="spellEnd"/>
      <w:r w:rsidRPr="00984597">
        <w:rPr>
          <w:rFonts w:ascii="Bahnschrift" w:hAnsi="Bahnschrift"/>
          <w:sz w:val="32"/>
          <w:szCs w:val="32"/>
          <w:lang w:val="ru-RU"/>
        </w:rPr>
        <w:t xml:space="preserve"> локального бизнеса и рекламного </w:t>
      </w:r>
      <w:proofErr w:type="spellStart"/>
      <w:r w:rsidRPr="00984597">
        <w:rPr>
          <w:rFonts w:ascii="Bahnschrift" w:hAnsi="Bahnschrift"/>
          <w:sz w:val="32"/>
          <w:szCs w:val="32"/>
          <w:lang w:val="ru-RU"/>
        </w:rPr>
        <w:t>флаера</w:t>
      </w:r>
      <w:proofErr w:type="spellEnd"/>
      <w:r w:rsidRPr="00984597">
        <w:rPr>
          <w:rFonts w:ascii="Bahnschrift" w:hAnsi="Bahnschrift"/>
          <w:sz w:val="32"/>
          <w:szCs w:val="32"/>
          <w:lang w:val="ru-RU"/>
        </w:rPr>
        <w:t xml:space="preserve"> с подготовкой к печати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Цель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Освоить полный цикл графического дизайна от исследования и разработки логотипа с фирменным стилем до создания печатного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флаера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, включая сборку презентации с аналитикой,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мудбордом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,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логобуком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и подготовленные к печати файлы.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Результаты по итогу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- Презентация в формате </w:t>
      </w:r>
      <w:r w:rsidRPr="00984597">
        <w:rPr>
          <w:rFonts w:ascii="Bahnschrift" w:hAnsi="Bahnschrift"/>
          <w:sz w:val="28"/>
          <w:szCs w:val="28"/>
        </w:rPr>
        <w:t>PDF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с разделами: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бриф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, анализ рынка и ЦА (таблицы),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референсы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и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мудборд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, концепции логотипа (эскизы и обоснования), итоговый логотип, фирменный стиль, правила использования (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логобук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), макет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флаера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,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мокапы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-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Логобук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(</w:t>
      </w:r>
      <w:proofErr w:type="gramStart"/>
      <w:r w:rsidRPr="00984597">
        <w:rPr>
          <w:rFonts w:ascii="Bahnschrift" w:hAnsi="Bahnschrift"/>
          <w:sz w:val="28"/>
          <w:szCs w:val="28"/>
          <w:lang w:val="ru-RU"/>
        </w:rPr>
        <w:t>отдельный</w:t>
      </w:r>
      <w:proofErr w:type="gramEnd"/>
      <w:r w:rsidRPr="00984597">
        <w:rPr>
          <w:rFonts w:ascii="Bahnschrift" w:hAnsi="Bahnschrift"/>
          <w:sz w:val="28"/>
          <w:szCs w:val="28"/>
          <w:lang w:val="ru-RU"/>
        </w:rPr>
        <w:t xml:space="preserve"> </w:t>
      </w:r>
      <w:r w:rsidRPr="00984597">
        <w:rPr>
          <w:rFonts w:ascii="Bahnschrift" w:hAnsi="Bahnschrift"/>
          <w:sz w:val="28"/>
          <w:szCs w:val="28"/>
        </w:rPr>
        <w:t>PDF</w:t>
      </w:r>
      <w:r w:rsidRPr="00984597">
        <w:rPr>
          <w:rFonts w:ascii="Bahnschrift" w:hAnsi="Bahnschrift"/>
          <w:sz w:val="28"/>
          <w:szCs w:val="28"/>
          <w:lang w:val="ru-RU"/>
        </w:rPr>
        <w:t>) с полными регламентами.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- Пакет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исходников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и печатных файлов.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Этап 1.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Бриф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и исследование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1. Выбор бизнеса и постановка задач. Кратко описать сферу, УТП, тон коммуникации, цели дизайна, </w:t>
      </w:r>
      <w:r w:rsidRPr="00984597">
        <w:rPr>
          <w:rFonts w:ascii="Bahnschrift" w:hAnsi="Bahnschrift"/>
          <w:sz w:val="28"/>
          <w:szCs w:val="28"/>
        </w:rPr>
        <w:t>KPI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флаера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(например, рост визитов/звонков).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2. Целевая аудитория. Сегменты, портреты,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инсайты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, сценарии взаимодействия с носителями. Вынести в таблицу: сегмент, потребности, триггеры, барьеры,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медиа-точки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3. Конкурентный обзор. 5–8 </w:t>
      </w:r>
      <w:proofErr w:type="gramStart"/>
      <w:r w:rsidRPr="00984597">
        <w:rPr>
          <w:rFonts w:ascii="Bahnschrift" w:hAnsi="Bahnschrift"/>
          <w:sz w:val="28"/>
          <w:szCs w:val="28"/>
          <w:lang w:val="ru-RU"/>
        </w:rPr>
        <w:t>локальных</w:t>
      </w:r>
      <w:proofErr w:type="gramEnd"/>
      <w:r w:rsidRPr="00984597">
        <w:rPr>
          <w:rFonts w:ascii="Bahnschrift" w:hAnsi="Bahnschrift"/>
          <w:sz w:val="28"/>
          <w:szCs w:val="28"/>
          <w:lang w:val="ru-RU"/>
        </w:rPr>
        <w:t xml:space="preserve"> и 3–5 внешних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референсов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. Таблица сравнения: фирменные цвета,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типографика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, форма знака, позиционирование, сильные/слабые стороны, возможности дифференциации.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lastRenderedPageBreak/>
        <w:t xml:space="preserve">4. Визуальный аудит ниши. Сбор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референсов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для логотипов, цветовых решений, текстур, иллюстративных подходов. Итог —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мудборд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с кратким комментарием к каждой группе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референсов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: зачем, какую роль выполняет, риски.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Этап 2. Концепция логотипа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1. Семантическая карта и ассоциации. 10-20 слов-ассоциаций, кластеризация по смыслам (функциональные, эмоциональные, символические).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2.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Эскизирование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. 5-10 быстрых скетчей от руки: знаки, монограммы, лигатуры, негативное пространство, динамика/статика. Выбор 2-4 </w:t>
      </w:r>
      <w:proofErr w:type="gramStart"/>
      <w:r w:rsidRPr="00984597">
        <w:rPr>
          <w:rFonts w:ascii="Bahnschrift" w:hAnsi="Bahnschrift"/>
          <w:sz w:val="28"/>
          <w:szCs w:val="28"/>
          <w:lang w:val="ru-RU"/>
        </w:rPr>
        <w:t>перспективных</w:t>
      </w:r>
      <w:proofErr w:type="gramEnd"/>
      <w:r w:rsidRPr="00984597">
        <w:rPr>
          <w:rFonts w:ascii="Bahnschrift" w:hAnsi="Bahnschrift"/>
          <w:sz w:val="28"/>
          <w:szCs w:val="28"/>
          <w:lang w:val="ru-RU"/>
        </w:rPr>
        <w:t>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3. Чистовая проработка 2–3 концепций. Векторизация, работа с формой и оптическими компенсациями, построение в сетке, первичные цвет/монохромные версии.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4. Тесты на применимость. 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Этап 3. Итоговый логотип и стандарты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1. Финальный отбор 1 концепции. Обоснование выбора: соответствие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брифу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, уникальность, технологичность.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2. Геометрия и сетка. Демонстрация модульной сетки, ключевых радиусов, выносных линий и оптических корректировок. 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3. Версии логотипа. Основная, горизонтальная/вертикальная, со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слоганом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/</w:t>
      </w:r>
      <w:proofErr w:type="gramStart"/>
      <w:r w:rsidRPr="00984597">
        <w:rPr>
          <w:rFonts w:ascii="Bahnschrift" w:hAnsi="Bahnschrift"/>
          <w:sz w:val="28"/>
          <w:szCs w:val="28"/>
          <w:lang w:val="ru-RU"/>
        </w:rPr>
        <w:t>без</w:t>
      </w:r>
      <w:proofErr w:type="gramEnd"/>
      <w:r w:rsidRPr="00984597">
        <w:rPr>
          <w:rFonts w:ascii="Bahnschrift" w:hAnsi="Bahnschrift"/>
          <w:sz w:val="28"/>
          <w:szCs w:val="28"/>
          <w:lang w:val="ru-RU"/>
        </w:rPr>
        <w:t>, монохромная, инверсия, одноцветная для тиснения/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шелкографии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4. Охранное поле и минимальный размер. Правила отступов относительно элементов знака. Минимальная ширина для печати и для экрана.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5. Цвет. Основная палитра и дополнительные оттенки. Значения для </w:t>
      </w:r>
      <w:r w:rsidRPr="00984597">
        <w:rPr>
          <w:rFonts w:ascii="Bahnschrift" w:hAnsi="Bahnschrift"/>
          <w:sz w:val="28"/>
          <w:szCs w:val="28"/>
        </w:rPr>
        <w:t>CMYK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, </w:t>
      </w:r>
      <w:r w:rsidRPr="00984597">
        <w:rPr>
          <w:rFonts w:ascii="Bahnschrift" w:hAnsi="Bahnschrift"/>
          <w:sz w:val="28"/>
          <w:szCs w:val="28"/>
        </w:rPr>
        <w:t>Pantone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(если применимо), </w:t>
      </w:r>
      <w:r w:rsidRPr="00984597">
        <w:rPr>
          <w:rFonts w:ascii="Bahnschrift" w:hAnsi="Bahnschrift"/>
          <w:sz w:val="28"/>
          <w:szCs w:val="28"/>
        </w:rPr>
        <w:t>RGB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. 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lastRenderedPageBreak/>
        <w:t xml:space="preserve">6.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Типографика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. Основной и акцентный шрифты, кегли, интерлиньяж,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трекинг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, иерархия заголовок–подзаголовок–текст. Лицензирование шрифтов.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7. Неправильные использования. Примеры и запреты: растяжение, обводки, тени, поворот под углом, конфликтные фоны.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Этап 4. Фирменный стиль и носители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1. Графические элементы. Вторичные формы, паттерны, плашки, иконки, иллюстративный стиль. Правила масштаба и прозрачности.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2. Сетка и композиция. Базовая модульная сетка для полиграфии: </w:t>
      </w:r>
      <w:r w:rsidRPr="00984597">
        <w:rPr>
          <w:rFonts w:ascii="Bahnschrift" w:hAnsi="Bahnschrift"/>
          <w:sz w:val="28"/>
          <w:szCs w:val="28"/>
        </w:rPr>
        <w:t>A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5, </w:t>
      </w:r>
      <w:r w:rsidRPr="00984597">
        <w:rPr>
          <w:rFonts w:ascii="Bahnschrift" w:hAnsi="Bahnschrift"/>
          <w:sz w:val="28"/>
          <w:szCs w:val="28"/>
        </w:rPr>
        <w:t>A</w:t>
      </w:r>
      <w:r w:rsidRPr="00984597">
        <w:rPr>
          <w:rFonts w:ascii="Bahnschrift" w:hAnsi="Bahnschrift"/>
          <w:sz w:val="28"/>
          <w:szCs w:val="28"/>
          <w:lang w:val="ru-RU"/>
        </w:rPr>
        <w:t>4, визитка 90×50 мм или 85×55 мм. Поля, колонки, ритм.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3. Носители для демонстрации: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Визитка: два варианта раскладки. Бумага,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постпечатная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отделка (лаки/тиснение/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скругления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) — описать.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Письменные бланки/конверт: поля под оформление, зона адреса, зона штампа.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Соцмедиа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превью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/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аватар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: адаптации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логомарки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, зоны безопасности.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Мерч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по выбору: футболка/пакет/кружка — показать принципы масштабирования и контраста.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4. Макеты для печати фирменных носителей. Подготовить печатные файлы визитки и бланка с вылетами и типографическими метками.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Этап 5.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Флаер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: концепция и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контент</w:t>
      </w:r>
      <w:proofErr w:type="spellEnd"/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1. Цель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флаера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.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Промо-предложение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, открытие, спец-</w:t>
      </w:r>
      <w:proofErr w:type="gramStart"/>
      <w:r w:rsidRPr="00984597">
        <w:rPr>
          <w:rFonts w:ascii="Bahnschrift" w:hAnsi="Bahnschrift"/>
          <w:sz w:val="28"/>
          <w:szCs w:val="28"/>
          <w:lang w:val="ru-RU"/>
        </w:rPr>
        <w:t>акция</w:t>
      </w:r>
      <w:proofErr w:type="gramEnd"/>
      <w:r w:rsidRPr="00984597">
        <w:rPr>
          <w:rFonts w:ascii="Bahnschrift" w:hAnsi="Bahnschrift"/>
          <w:sz w:val="28"/>
          <w:szCs w:val="28"/>
          <w:lang w:val="ru-RU"/>
        </w:rPr>
        <w:t xml:space="preserve">. Единый </w:t>
      </w:r>
      <w:r w:rsidRPr="00984597">
        <w:rPr>
          <w:rFonts w:ascii="Bahnschrift" w:hAnsi="Bahnschrift"/>
          <w:sz w:val="28"/>
          <w:szCs w:val="28"/>
        </w:rPr>
        <w:t>KPI</w:t>
      </w:r>
      <w:r w:rsidRPr="00984597">
        <w:rPr>
          <w:rFonts w:ascii="Bahnschrift" w:hAnsi="Bahnschrift"/>
          <w:sz w:val="28"/>
          <w:szCs w:val="28"/>
          <w:lang w:val="ru-RU"/>
        </w:rPr>
        <w:t>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2. Формат и носитель. Рекомендуемые: </w:t>
      </w:r>
      <w:proofErr w:type="gramStart"/>
      <w:r w:rsidRPr="00984597">
        <w:rPr>
          <w:rFonts w:ascii="Bahnschrift" w:hAnsi="Bahnschrift"/>
          <w:sz w:val="28"/>
          <w:szCs w:val="28"/>
        </w:rPr>
        <w:t>A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6, </w:t>
      </w:r>
      <w:r w:rsidRPr="00984597">
        <w:rPr>
          <w:rFonts w:ascii="Bahnschrift" w:hAnsi="Bahnschrift"/>
          <w:sz w:val="28"/>
          <w:szCs w:val="28"/>
        </w:rPr>
        <w:t>A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5 или </w:t>
      </w:r>
      <w:r w:rsidRPr="00984597">
        <w:rPr>
          <w:rFonts w:ascii="Bahnschrift" w:hAnsi="Bahnschrift"/>
          <w:sz w:val="28"/>
          <w:szCs w:val="28"/>
        </w:rPr>
        <w:t>DL</w:t>
      </w:r>
      <w:r w:rsidRPr="00984597">
        <w:rPr>
          <w:rFonts w:ascii="Bahnschrift" w:hAnsi="Bahnschrift"/>
          <w:sz w:val="28"/>
          <w:szCs w:val="28"/>
          <w:lang w:val="ru-RU"/>
        </w:rPr>
        <w:t>.</w:t>
      </w:r>
      <w:proofErr w:type="gramEnd"/>
      <w:r w:rsidRPr="00984597">
        <w:rPr>
          <w:rFonts w:ascii="Bahnschrift" w:hAnsi="Bahnschrift"/>
          <w:sz w:val="28"/>
          <w:szCs w:val="28"/>
          <w:lang w:val="ru-RU"/>
        </w:rPr>
        <w:t xml:space="preserve"> Ориентация по задаче. 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lastRenderedPageBreak/>
        <w:t xml:space="preserve">3. Структура сообщения.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Сторителлинг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в короткой форме: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оффер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, доказательства/выгоды, социальное доказательство, </w:t>
      </w:r>
      <w:r w:rsidRPr="00984597">
        <w:rPr>
          <w:rFonts w:ascii="Bahnschrift" w:hAnsi="Bahnschrift"/>
          <w:sz w:val="28"/>
          <w:szCs w:val="28"/>
        </w:rPr>
        <w:t>CTA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с контактами и </w:t>
      </w:r>
      <w:r w:rsidRPr="00984597">
        <w:rPr>
          <w:rFonts w:ascii="Bahnschrift" w:hAnsi="Bahnschrift"/>
          <w:sz w:val="28"/>
          <w:szCs w:val="28"/>
        </w:rPr>
        <w:t>QR</w:t>
      </w:r>
      <w:r w:rsidRPr="00984597">
        <w:rPr>
          <w:rFonts w:ascii="Bahnschrift" w:hAnsi="Bahnschrift"/>
          <w:sz w:val="28"/>
          <w:szCs w:val="28"/>
          <w:lang w:val="ru-RU"/>
        </w:rPr>
        <w:t>-кодом.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4. Тон и визуальный язык. Подчинить фирменному стилю: палитра, шрифты, элементы. Проверить контрастность и читаемость.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Этап 6. Дизайн и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препресс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флаера</w:t>
      </w:r>
      <w:proofErr w:type="spellEnd"/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1. Документ. Создать документ в </w:t>
      </w:r>
      <w:proofErr w:type="spellStart"/>
      <w:r w:rsidRPr="00984597">
        <w:rPr>
          <w:rFonts w:ascii="Bahnschrift" w:hAnsi="Bahnschrift"/>
          <w:sz w:val="28"/>
          <w:szCs w:val="28"/>
        </w:rPr>
        <w:t>InDesign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/</w:t>
      </w:r>
      <w:r w:rsidRPr="00984597">
        <w:rPr>
          <w:rFonts w:ascii="Bahnschrift" w:hAnsi="Bahnschrift"/>
          <w:sz w:val="28"/>
          <w:szCs w:val="28"/>
        </w:rPr>
        <w:t>Illustrator</w:t>
      </w:r>
      <w:r w:rsidRPr="00984597">
        <w:rPr>
          <w:rFonts w:ascii="Bahnschrift" w:hAnsi="Bahnschrift"/>
          <w:sz w:val="28"/>
          <w:szCs w:val="28"/>
          <w:lang w:val="ru-RU"/>
        </w:rPr>
        <w:t>: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Размер по обрезу + спуск 3 мм со всех сторон.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Цветовая модель </w:t>
      </w:r>
      <w:r w:rsidRPr="00984597">
        <w:rPr>
          <w:rFonts w:ascii="Bahnschrift" w:hAnsi="Bahnschrift"/>
          <w:sz w:val="28"/>
          <w:szCs w:val="28"/>
        </w:rPr>
        <w:t>CMYK</w:t>
      </w:r>
      <w:r w:rsidRPr="00984597">
        <w:rPr>
          <w:rFonts w:ascii="Bahnschrift" w:hAnsi="Bahnschrift"/>
          <w:sz w:val="28"/>
          <w:szCs w:val="28"/>
          <w:lang w:val="ru-RU"/>
        </w:rPr>
        <w:t>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Разрешение растровых изображений </w:t>
      </w:r>
      <w:r w:rsidRPr="00984597">
        <w:rPr>
          <w:sz w:val="28"/>
          <w:szCs w:val="28"/>
          <w:lang w:val="ru-RU"/>
        </w:rPr>
        <w:t>≥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300 </w:t>
      </w:r>
      <w:r w:rsidRPr="00984597">
        <w:rPr>
          <w:rFonts w:ascii="Bahnschrift" w:hAnsi="Bahnschrift"/>
          <w:sz w:val="28"/>
          <w:szCs w:val="28"/>
        </w:rPr>
        <w:t>dpi</w:t>
      </w:r>
      <w:r w:rsidRPr="00984597">
        <w:rPr>
          <w:rFonts w:ascii="Bahnschrift" w:hAnsi="Bahnschrift"/>
          <w:sz w:val="28"/>
          <w:szCs w:val="28"/>
          <w:lang w:val="ru-RU"/>
        </w:rPr>
        <w:t>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2. Сетка. Поля безопасности 4–6 мм, базовая сетка для выравниваний. Расположить ключевые элементы внутри безопасной зоны.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3. Графика и фото. Только </w:t>
      </w:r>
      <w:proofErr w:type="gramStart"/>
      <w:r w:rsidRPr="00984597">
        <w:rPr>
          <w:rFonts w:ascii="Bahnschrift" w:hAnsi="Bahnschrift"/>
          <w:sz w:val="28"/>
          <w:szCs w:val="28"/>
          <w:lang w:val="ru-RU"/>
        </w:rPr>
        <w:t>лицензированный</w:t>
      </w:r>
      <w:proofErr w:type="gramEnd"/>
      <w:r w:rsidRPr="00984597">
        <w:rPr>
          <w:rFonts w:ascii="Bahnschrift" w:hAnsi="Bahnschrift"/>
          <w:sz w:val="28"/>
          <w:szCs w:val="28"/>
          <w:lang w:val="ru-RU"/>
        </w:rPr>
        <w:t xml:space="preserve">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контент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, профилированные изображения. Коррекция цветов под </w:t>
      </w:r>
      <w:r w:rsidRPr="00984597">
        <w:rPr>
          <w:rFonts w:ascii="Bahnschrift" w:hAnsi="Bahnschrift"/>
          <w:sz w:val="28"/>
          <w:szCs w:val="28"/>
        </w:rPr>
        <w:t>CMYK</w:t>
      </w:r>
      <w:r w:rsidRPr="00984597">
        <w:rPr>
          <w:rFonts w:ascii="Bahnschrift" w:hAnsi="Bahnschrift"/>
          <w:sz w:val="28"/>
          <w:szCs w:val="28"/>
          <w:lang w:val="ru-RU"/>
        </w:rPr>
        <w:t>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4. Текст. Короткие заголовки, кегль не менее 8–9 </w:t>
      </w:r>
      <w:r w:rsidRPr="00984597">
        <w:rPr>
          <w:rFonts w:ascii="Bahnschrift" w:hAnsi="Bahnschrift"/>
          <w:sz w:val="28"/>
          <w:szCs w:val="28"/>
        </w:rPr>
        <w:t>pt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для основного текста,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трекинг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и межстрочный интервал для читабельности. Орфография и согласование.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5. Экспорт: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</w:t>
      </w:r>
      <w:r w:rsidRPr="00984597">
        <w:rPr>
          <w:rFonts w:ascii="Bahnschrift" w:hAnsi="Bahnschrift"/>
          <w:sz w:val="28"/>
          <w:szCs w:val="28"/>
        </w:rPr>
        <w:t>PDF</w:t>
      </w:r>
      <w:r w:rsidRPr="00984597">
        <w:rPr>
          <w:rFonts w:ascii="Bahnschrift" w:hAnsi="Bahnschrift"/>
          <w:sz w:val="28"/>
          <w:szCs w:val="28"/>
          <w:lang w:val="ru-RU"/>
        </w:rPr>
        <w:t>/</w:t>
      </w:r>
      <w:r w:rsidRPr="00984597">
        <w:rPr>
          <w:rFonts w:ascii="Bahnschrift" w:hAnsi="Bahnschrift"/>
          <w:sz w:val="28"/>
          <w:szCs w:val="28"/>
        </w:rPr>
        <w:t>X</w:t>
      </w:r>
      <w:r w:rsidRPr="00984597">
        <w:rPr>
          <w:rFonts w:ascii="Bahnschrift" w:hAnsi="Bahnschrift"/>
          <w:sz w:val="28"/>
          <w:szCs w:val="28"/>
          <w:lang w:val="ru-RU"/>
        </w:rPr>
        <w:t>-1</w:t>
      </w:r>
      <w:r w:rsidRPr="00984597">
        <w:rPr>
          <w:rFonts w:ascii="Bahnschrift" w:hAnsi="Bahnschrift"/>
          <w:sz w:val="28"/>
          <w:szCs w:val="28"/>
        </w:rPr>
        <w:t>a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или </w:t>
      </w:r>
      <w:r w:rsidRPr="00984597">
        <w:rPr>
          <w:rFonts w:ascii="Bahnschrift" w:hAnsi="Bahnschrift"/>
          <w:sz w:val="28"/>
          <w:szCs w:val="28"/>
        </w:rPr>
        <w:t>PDF</w:t>
      </w:r>
      <w:r w:rsidRPr="00984597">
        <w:rPr>
          <w:rFonts w:ascii="Bahnschrift" w:hAnsi="Bahnschrift"/>
          <w:sz w:val="28"/>
          <w:szCs w:val="28"/>
          <w:lang w:val="ru-RU"/>
        </w:rPr>
        <w:t>/</w:t>
      </w:r>
      <w:r w:rsidRPr="00984597">
        <w:rPr>
          <w:rFonts w:ascii="Bahnschrift" w:hAnsi="Bahnschrift"/>
          <w:sz w:val="28"/>
          <w:szCs w:val="28"/>
        </w:rPr>
        <w:t>X</w:t>
      </w:r>
      <w:r w:rsidRPr="00984597">
        <w:rPr>
          <w:rFonts w:ascii="Bahnschrift" w:hAnsi="Bahnschrift"/>
          <w:sz w:val="28"/>
          <w:szCs w:val="28"/>
          <w:lang w:val="ru-RU"/>
        </w:rPr>
        <w:t>-4 по требованию типографии, включённые вылеты 3 мм, метки реза по запросу.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Встраивание шрифтов или преобразование в кривые.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Этап 7.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Логобук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и стандарты применения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1. Структура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логобука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: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Введение и суть бренда.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Логотип: версии, сетка, охранное поле, минимальные размеры.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lastRenderedPageBreak/>
        <w:t xml:space="preserve">   - Цветовые спецификации: </w:t>
      </w:r>
      <w:r w:rsidRPr="00984597">
        <w:rPr>
          <w:rFonts w:ascii="Bahnschrift" w:hAnsi="Bahnschrift"/>
          <w:sz w:val="28"/>
          <w:szCs w:val="28"/>
        </w:rPr>
        <w:t>CMYK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, </w:t>
      </w:r>
      <w:r w:rsidRPr="00984597">
        <w:rPr>
          <w:rFonts w:ascii="Bahnschrift" w:hAnsi="Bahnschrift"/>
          <w:sz w:val="28"/>
          <w:szCs w:val="28"/>
        </w:rPr>
        <w:t>Pantone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, </w:t>
      </w:r>
      <w:r w:rsidRPr="00984597">
        <w:rPr>
          <w:rFonts w:ascii="Bahnschrift" w:hAnsi="Bahnschrift"/>
          <w:sz w:val="28"/>
          <w:szCs w:val="28"/>
        </w:rPr>
        <w:t>RGB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, </w:t>
      </w:r>
      <w:r w:rsidRPr="00984597">
        <w:rPr>
          <w:rFonts w:ascii="Bahnschrift" w:hAnsi="Bahnschrift"/>
          <w:sz w:val="28"/>
          <w:szCs w:val="28"/>
        </w:rPr>
        <w:t>HEX</w:t>
      </w:r>
      <w:r w:rsidRPr="00984597">
        <w:rPr>
          <w:rFonts w:ascii="Bahnschrift" w:hAnsi="Bahnschrift"/>
          <w:sz w:val="28"/>
          <w:szCs w:val="28"/>
          <w:lang w:val="ru-RU"/>
        </w:rPr>
        <w:t>, примеры сочетаний.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Типографика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: семейства, иерархия, кегли, интерлиньяж, примеры применения.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Графические элементы и паттерны.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Носители: макеты и правила.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Флаер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: как пример применения.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Запреты и </w:t>
      </w:r>
      <w:proofErr w:type="spellStart"/>
      <w:proofErr w:type="gramStart"/>
      <w:r w:rsidRPr="00984597">
        <w:rPr>
          <w:rFonts w:ascii="Bahnschrift" w:hAnsi="Bahnschrift"/>
          <w:sz w:val="28"/>
          <w:szCs w:val="28"/>
          <w:lang w:val="ru-RU"/>
        </w:rPr>
        <w:t>чек-листы</w:t>
      </w:r>
      <w:proofErr w:type="spellEnd"/>
      <w:proofErr w:type="gramEnd"/>
      <w:r w:rsidRPr="00984597">
        <w:rPr>
          <w:rFonts w:ascii="Bahnschrift" w:hAnsi="Bahnschrift"/>
          <w:sz w:val="28"/>
          <w:szCs w:val="28"/>
          <w:lang w:val="ru-RU"/>
        </w:rPr>
        <w:t xml:space="preserve"> контроля качества.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2. Формат. </w:t>
      </w:r>
      <w:proofErr w:type="gramStart"/>
      <w:r w:rsidRPr="00984597">
        <w:rPr>
          <w:rFonts w:ascii="Bahnschrift" w:hAnsi="Bahnschrift"/>
          <w:sz w:val="28"/>
          <w:szCs w:val="28"/>
          <w:lang w:val="ru-RU"/>
        </w:rPr>
        <w:t>Отдельный</w:t>
      </w:r>
      <w:proofErr w:type="gramEnd"/>
      <w:r w:rsidRPr="00984597">
        <w:rPr>
          <w:rFonts w:ascii="Bahnschrift" w:hAnsi="Bahnschrift"/>
          <w:sz w:val="28"/>
          <w:szCs w:val="28"/>
          <w:lang w:val="ru-RU"/>
        </w:rPr>
        <w:t xml:space="preserve"> </w:t>
      </w:r>
      <w:r w:rsidRPr="00984597">
        <w:rPr>
          <w:rFonts w:ascii="Bahnschrift" w:hAnsi="Bahnschrift"/>
          <w:sz w:val="28"/>
          <w:szCs w:val="28"/>
        </w:rPr>
        <w:t>PDF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с интерактивными закладками. Все значения и правила зафиксировать, чтобы любой подрядчик мог воспроизвести стиль.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Этап 8. Сборка презентации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1. Структура презентации: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</w:t>
      </w:r>
      <w:proofErr w:type="gramStart"/>
      <w:r w:rsidRPr="00984597">
        <w:rPr>
          <w:rFonts w:ascii="Bahnschrift" w:hAnsi="Bahnschrift"/>
          <w:sz w:val="28"/>
          <w:szCs w:val="28"/>
          <w:lang w:val="ru-RU"/>
        </w:rPr>
        <w:t>Титульный</w:t>
      </w:r>
      <w:proofErr w:type="gramEnd"/>
      <w:r w:rsidRPr="00984597">
        <w:rPr>
          <w:rFonts w:ascii="Bahnschrift" w:hAnsi="Bahnschrift"/>
          <w:sz w:val="28"/>
          <w:szCs w:val="28"/>
          <w:lang w:val="ru-RU"/>
        </w:rPr>
        <w:t xml:space="preserve"> с логотипом.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Бриф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и задачи.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Таблицы анализа ЦА и конкурентов.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Мудборд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и ключевые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инсайты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Эскизы и отбор концепций.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Итоговый логотип и обоснование.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Фирменный стиль и носители.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Флаер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: макет, вариации,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мокапы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 - Выводы и рекомендации по внедрению.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2. Визуальное оформление. Единые поля, сетка, шрифты из </w:t>
      </w:r>
      <w:proofErr w:type="spellStart"/>
      <w:proofErr w:type="gramStart"/>
      <w:r w:rsidRPr="00984597">
        <w:rPr>
          <w:rFonts w:ascii="Bahnschrift" w:hAnsi="Bahnschrift"/>
          <w:sz w:val="28"/>
          <w:szCs w:val="28"/>
          <w:lang w:val="ru-RU"/>
        </w:rPr>
        <w:t>бренд-набора</w:t>
      </w:r>
      <w:proofErr w:type="spellEnd"/>
      <w:proofErr w:type="gramEnd"/>
      <w:r w:rsidRPr="00984597">
        <w:rPr>
          <w:rFonts w:ascii="Bahnschrift" w:hAnsi="Bahnschrift"/>
          <w:sz w:val="28"/>
          <w:szCs w:val="28"/>
          <w:lang w:val="ru-RU"/>
        </w:rPr>
        <w:t xml:space="preserve">. Читабельные диаграммы/таблицы, минимум текста на слайде — упор на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визуал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lastRenderedPageBreak/>
        <w:t>Этап 9. Пакет файлов к сдаче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- Логотип: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- Вектор: .</w:t>
      </w:r>
      <w:r w:rsidRPr="00984597">
        <w:rPr>
          <w:rFonts w:ascii="Bahnschrift" w:hAnsi="Bahnschrift"/>
          <w:sz w:val="28"/>
          <w:szCs w:val="28"/>
        </w:rPr>
        <w:t>AI</w:t>
      </w:r>
      <w:r w:rsidRPr="00984597">
        <w:rPr>
          <w:rFonts w:ascii="Bahnschrift" w:hAnsi="Bahnschrift"/>
          <w:sz w:val="28"/>
          <w:szCs w:val="28"/>
          <w:lang w:val="ru-RU"/>
        </w:rPr>
        <w:t>/.</w:t>
      </w:r>
      <w:r w:rsidRPr="00984597">
        <w:rPr>
          <w:rFonts w:ascii="Bahnschrift" w:hAnsi="Bahnschrift"/>
          <w:sz w:val="28"/>
          <w:szCs w:val="28"/>
        </w:rPr>
        <w:t>EPS</w:t>
      </w:r>
      <w:r w:rsidRPr="00984597">
        <w:rPr>
          <w:rFonts w:ascii="Bahnschrift" w:hAnsi="Bahnschrift"/>
          <w:sz w:val="28"/>
          <w:szCs w:val="28"/>
          <w:lang w:val="ru-RU"/>
        </w:rPr>
        <w:t>/.</w:t>
      </w:r>
      <w:r w:rsidRPr="00984597">
        <w:rPr>
          <w:rFonts w:ascii="Bahnschrift" w:hAnsi="Bahnschrift"/>
          <w:sz w:val="28"/>
          <w:szCs w:val="28"/>
        </w:rPr>
        <w:t>PDF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(</w:t>
      </w:r>
      <w:r w:rsidRPr="00984597">
        <w:rPr>
          <w:rFonts w:ascii="Bahnschrift" w:hAnsi="Bahnschrift"/>
          <w:sz w:val="28"/>
          <w:szCs w:val="28"/>
        </w:rPr>
        <w:t>CMYK</w:t>
      </w:r>
      <w:r w:rsidRPr="00984597">
        <w:rPr>
          <w:rFonts w:ascii="Bahnschrift" w:hAnsi="Bahnschrift"/>
          <w:sz w:val="28"/>
          <w:szCs w:val="28"/>
          <w:lang w:val="ru-RU"/>
        </w:rPr>
        <w:t>), .</w:t>
      </w:r>
      <w:r w:rsidRPr="00984597">
        <w:rPr>
          <w:rFonts w:ascii="Bahnschrift" w:hAnsi="Bahnschrift"/>
          <w:sz w:val="28"/>
          <w:szCs w:val="28"/>
        </w:rPr>
        <w:t>SVG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(</w:t>
      </w:r>
      <w:r w:rsidRPr="00984597">
        <w:rPr>
          <w:rFonts w:ascii="Bahnschrift" w:hAnsi="Bahnschrift"/>
          <w:sz w:val="28"/>
          <w:szCs w:val="28"/>
        </w:rPr>
        <w:t>RGB</w:t>
      </w:r>
      <w:r w:rsidRPr="00984597">
        <w:rPr>
          <w:rFonts w:ascii="Bahnschrift" w:hAnsi="Bahnschrift"/>
          <w:sz w:val="28"/>
          <w:szCs w:val="28"/>
          <w:lang w:val="ru-RU"/>
        </w:rPr>
        <w:t>).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- Растр: .</w:t>
      </w:r>
      <w:r w:rsidRPr="00984597">
        <w:rPr>
          <w:rFonts w:ascii="Bahnschrift" w:hAnsi="Bahnschrift"/>
          <w:sz w:val="28"/>
          <w:szCs w:val="28"/>
        </w:rPr>
        <w:t>PNG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(прозрачный фон, </w:t>
      </w:r>
      <w:r w:rsidRPr="00984597">
        <w:rPr>
          <w:rFonts w:ascii="Bahnschrift" w:hAnsi="Bahnschrift"/>
          <w:sz w:val="28"/>
          <w:szCs w:val="28"/>
        </w:rPr>
        <w:t>RGB</w:t>
      </w:r>
      <w:r w:rsidRPr="00984597">
        <w:rPr>
          <w:rFonts w:ascii="Bahnschrift" w:hAnsi="Bahnschrift"/>
          <w:sz w:val="28"/>
          <w:szCs w:val="28"/>
          <w:lang w:val="ru-RU"/>
        </w:rPr>
        <w:t>), .</w:t>
      </w:r>
      <w:r w:rsidRPr="00984597">
        <w:rPr>
          <w:rFonts w:ascii="Bahnschrift" w:hAnsi="Bahnschrift"/>
          <w:sz w:val="28"/>
          <w:szCs w:val="28"/>
        </w:rPr>
        <w:t>JPG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(</w:t>
      </w:r>
      <w:r w:rsidRPr="00984597">
        <w:rPr>
          <w:rFonts w:ascii="Bahnschrift" w:hAnsi="Bahnschrift"/>
          <w:sz w:val="28"/>
          <w:szCs w:val="28"/>
        </w:rPr>
        <w:t>CMYK</w:t>
      </w:r>
      <w:r w:rsidRPr="00984597">
        <w:rPr>
          <w:rFonts w:ascii="Bahnschrift" w:hAnsi="Bahnschrift"/>
          <w:sz w:val="28"/>
          <w:szCs w:val="28"/>
          <w:lang w:val="ru-RU"/>
        </w:rPr>
        <w:t>/</w:t>
      </w:r>
      <w:r w:rsidRPr="00984597">
        <w:rPr>
          <w:rFonts w:ascii="Bahnschrift" w:hAnsi="Bahnschrift"/>
          <w:sz w:val="28"/>
          <w:szCs w:val="28"/>
        </w:rPr>
        <w:t>RGB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, 300 </w:t>
      </w:r>
      <w:r w:rsidRPr="00984597">
        <w:rPr>
          <w:rFonts w:ascii="Bahnschrift" w:hAnsi="Bahnschrift"/>
          <w:sz w:val="28"/>
          <w:szCs w:val="28"/>
        </w:rPr>
        <w:t>dpi</w:t>
      </w:r>
      <w:r w:rsidRPr="00984597">
        <w:rPr>
          <w:rFonts w:ascii="Bahnschrift" w:hAnsi="Bahnschrift"/>
          <w:sz w:val="28"/>
          <w:szCs w:val="28"/>
          <w:lang w:val="ru-RU"/>
        </w:rPr>
        <w:t>).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- Паттерны и элементы: .</w:t>
      </w:r>
      <w:r w:rsidRPr="00984597">
        <w:rPr>
          <w:rFonts w:ascii="Bahnschrift" w:hAnsi="Bahnschrift"/>
          <w:sz w:val="28"/>
          <w:szCs w:val="28"/>
        </w:rPr>
        <w:t>AI</w:t>
      </w:r>
      <w:r w:rsidRPr="00984597">
        <w:rPr>
          <w:rFonts w:ascii="Bahnschrift" w:hAnsi="Bahnschrift"/>
          <w:sz w:val="28"/>
          <w:szCs w:val="28"/>
          <w:lang w:val="ru-RU"/>
        </w:rPr>
        <w:t>/.</w:t>
      </w:r>
      <w:r w:rsidRPr="00984597">
        <w:rPr>
          <w:rFonts w:ascii="Bahnschrift" w:hAnsi="Bahnschrift"/>
          <w:sz w:val="28"/>
          <w:szCs w:val="28"/>
        </w:rPr>
        <w:t>SVG</w:t>
      </w:r>
      <w:r w:rsidRPr="00984597">
        <w:rPr>
          <w:rFonts w:ascii="Bahnschrift" w:hAnsi="Bahnschrift"/>
          <w:sz w:val="28"/>
          <w:szCs w:val="28"/>
          <w:lang w:val="ru-RU"/>
        </w:rPr>
        <w:t>, инструкции по масштабированию.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- Визитка, бланк: </w:t>
      </w:r>
      <w:proofErr w:type="gramStart"/>
      <w:r w:rsidRPr="00984597">
        <w:rPr>
          <w:rFonts w:ascii="Bahnschrift" w:hAnsi="Bahnschrift"/>
          <w:sz w:val="28"/>
          <w:szCs w:val="28"/>
        </w:rPr>
        <w:t>PDF</w:t>
      </w:r>
      <w:r w:rsidRPr="00984597">
        <w:rPr>
          <w:rFonts w:ascii="Bahnschrift" w:hAnsi="Bahnschrift"/>
          <w:sz w:val="28"/>
          <w:szCs w:val="28"/>
          <w:lang w:val="ru-RU"/>
        </w:rPr>
        <w:t>/</w:t>
      </w:r>
      <w:r w:rsidRPr="00984597">
        <w:rPr>
          <w:rFonts w:ascii="Bahnschrift" w:hAnsi="Bahnschrift"/>
          <w:sz w:val="28"/>
          <w:szCs w:val="28"/>
        </w:rPr>
        <w:t>X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с вылетами 3 мм, контрольный лист.</w:t>
      </w:r>
      <w:proofErr w:type="gramEnd"/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  -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Флаер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: </w:t>
      </w:r>
      <w:proofErr w:type="gramStart"/>
      <w:r w:rsidRPr="00984597">
        <w:rPr>
          <w:rFonts w:ascii="Bahnschrift" w:hAnsi="Bahnschrift"/>
          <w:sz w:val="28"/>
          <w:szCs w:val="28"/>
        </w:rPr>
        <w:t>PDF</w:t>
      </w:r>
      <w:r w:rsidRPr="00984597">
        <w:rPr>
          <w:rFonts w:ascii="Bahnschrift" w:hAnsi="Bahnschrift"/>
          <w:sz w:val="28"/>
          <w:szCs w:val="28"/>
          <w:lang w:val="ru-RU"/>
        </w:rPr>
        <w:t>/</w:t>
      </w:r>
      <w:r w:rsidRPr="00984597">
        <w:rPr>
          <w:rFonts w:ascii="Bahnschrift" w:hAnsi="Bahnschrift"/>
          <w:sz w:val="28"/>
          <w:szCs w:val="28"/>
        </w:rPr>
        <w:t>X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с вылетами 3 мм, при необходимости отдельные слои для отделок.</w:t>
      </w:r>
      <w:proofErr w:type="gramEnd"/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- Презентация </w:t>
      </w:r>
      <w:r w:rsidRPr="00984597">
        <w:rPr>
          <w:rFonts w:ascii="Bahnschrift" w:hAnsi="Bahnschrift"/>
          <w:sz w:val="28"/>
          <w:szCs w:val="28"/>
        </w:rPr>
        <w:t>PDF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и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логобук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</w:t>
      </w:r>
      <w:r w:rsidRPr="00984597">
        <w:rPr>
          <w:rFonts w:ascii="Bahnschrift" w:hAnsi="Bahnschrift"/>
          <w:sz w:val="28"/>
          <w:szCs w:val="28"/>
        </w:rPr>
        <w:t>PDF</w:t>
      </w:r>
      <w:r w:rsidRPr="00984597">
        <w:rPr>
          <w:rFonts w:ascii="Bahnschrift" w:hAnsi="Bahnschrift"/>
          <w:sz w:val="28"/>
          <w:szCs w:val="28"/>
          <w:lang w:val="ru-RU"/>
        </w:rPr>
        <w:t>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Критерии оценки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- Соответствие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брифу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, целям и ЦА.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- Уникальность и целостность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айдентики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- Техническая корректность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препресса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- Логичность структуры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логобука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и презентации.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- Качество композиции,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типографики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, цветового решения.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- Последовательность применения стиля на носителях и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флаере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>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-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Акуратность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файлов и полнота пакета.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Чек-лист перед сдачей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- Все цвета заданы в </w:t>
      </w:r>
      <w:r w:rsidRPr="00984597">
        <w:rPr>
          <w:rFonts w:ascii="Bahnschrift" w:hAnsi="Bahnschrift"/>
          <w:sz w:val="28"/>
          <w:szCs w:val="28"/>
        </w:rPr>
        <w:t>CMYK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и </w:t>
      </w:r>
      <w:r w:rsidRPr="00984597">
        <w:rPr>
          <w:rFonts w:ascii="Bahnschrift" w:hAnsi="Bahnschrift"/>
          <w:sz w:val="28"/>
          <w:szCs w:val="28"/>
        </w:rPr>
        <w:t>RGB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, при необходимости </w:t>
      </w:r>
      <w:r w:rsidRPr="00984597">
        <w:rPr>
          <w:rFonts w:ascii="Bahnschrift" w:hAnsi="Bahnschrift"/>
          <w:sz w:val="28"/>
          <w:szCs w:val="28"/>
        </w:rPr>
        <w:t>Pantone</w:t>
      </w:r>
      <w:r w:rsidRPr="00984597">
        <w:rPr>
          <w:rFonts w:ascii="Bahnschrift" w:hAnsi="Bahnschrift"/>
          <w:sz w:val="28"/>
          <w:szCs w:val="28"/>
          <w:lang w:val="ru-RU"/>
        </w:rPr>
        <w:t xml:space="preserve"> — указаны.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>- В логотипе нет лишних точек/разорванных контуров, корректные выравнивания и оптические компенсации.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- Шрифты либо внедрены, либо конвертированы в кривые для </w:t>
      </w:r>
      <w:proofErr w:type="gramStart"/>
      <w:r w:rsidRPr="00984597">
        <w:rPr>
          <w:rFonts w:ascii="Bahnschrift" w:hAnsi="Bahnschrift"/>
          <w:sz w:val="28"/>
          <w:szCs w:val="28"/>
          <w:lang w:val="ru-RU"/>
        </w:rPr>
        <w:t>печатных</w:t>
      </w:r>
      <w:proofErr w:type="gramEnd"/>
      <w:r w:rsidRPr="00984597">
        <w:rPr>
          <w:rFonts w:ascii="Bahnschrift" w:hAnsi="Bahnschrift"/>
          <w:sz w:val="28"/>
          <w:szCs w:val="28"/>
          <w:lang w:val="ru-RU"/>
        </w:rPr>
        <w:t xml:space="preserve"> </w:t>
      </w:r>
      <w:r w:rsidRPr="00984597">
        <w:rPr>
          <w:rFonts w:ascii="Bahnschrift" w:hAnsi="Bahnschrift"/>
          <w:sz w:val="28"/>
          <w:szCs w:val="28"/>
        </w:rPr>
        <w:t>PDF</w:t>
      </w:r>
      <w:r w:rsidRPr="00984597">
        <w:rPr>
          <w:rFonts w:ascii="Bahnschrift" w:hAnsi="Bahnschrift"/>
          <w:sz w:val="28"/>
          <w:szCs w:val="28"/>
          <w:lang w:val="ru-RU"/>
        </w:rPr>
        <w:t>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lastRenderedPageBreak/>
        <w:t>- У всех печатных файлов есть спуски 3 мм и безопасные поля.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- Приложены таблицы анализа и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мудборд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в презентации.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-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Логобук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содержит все обязательные разделы.</w:t>
      </w:r>
    </w:p>
    <w:p w:rsidR="00984597" w:rsidRPr="00984597" w:rsidRDefault="00984597" w:rsidP="00984597">
      <w:pPr>
        <w:ind w:left="0"/>
        <w:rPr>
          <w:rFonts w:ascii="Bahnschrift" w:hAnsi="Bahnschrift"/>
          <w:sz w:val="28"/>
          <w:szCs w:val="28"/>
          <w:lang w:val="ru-RU"/>
        </w:rPr>
      </w:pPr>
      <w:r w:rsidRPr="00984597">
        <w:rPr>
          <w:rFonts w:ascii="Bahnschrift" w:hAnsi="Bahnschrift"/>
          <w:sz w:val="28"/>
          <w:szCs w:val="28"/>
          <w:lang w:val="ru-RU"/>
        </w:rPr>
        <w:t xml:space="preserve">- Файл архива назван по системе: </w:t>
      </w:r>
      <w:proofErr w:type="spellStart"/>
      <w:r w:rsidRPr="00984597">
        <w:rPr>
          <w:rFonts w:ascii="Bahnschrift" w:hAnsi="Bahnschrift"/>
          <w:sz w:val="28"/>
          <w:szCs w:val="28"/>
          <w:lang w:val="ru-RU"/>
        </w:rPr>
        <w:t>Фамилия_Группа_Номер</w:t>
      </w:r>
      <w:proofErr w:type="spellEnd"/>
      <w:r w:rsidRPr="00984597">
        <w:rPr>
          <w:rFonts w:ascii="Bahnschrift" w:hAnsi="Bahnschrift"/>
          <w:sz w:val="28"/>
          <w:szCs w:val="28"/>
          <w:lang w:val="ru-RU"/>
        </w:rPr>
        <w:t xml:space="preserve"> </w:t>
      </w:r>
      <w:proofErr w:type="gramStart"/>
      <w:r w:rsidRPr="00984597">
        <w:rPr>
          <w:rFonts w:ascii="Bahnschrift" w:hAnsi="Bahnschrift"/>
          <w:sz w:val="28"/>
          <w:szCs w:val="28"/>
          <w:lang w:val="ru-RU"/>
        </w:rPr>
        <w:t>практической</w:t>
      </w:r>
      <w:proofErr w:type="gramEnd"/>
    </w:p>
    <w:p w:rsidR="00A82BBF" w:rsidRPr="00984597" w:rsidRDefault="00A82BBF" w:rsidP="00984597">
      <w:pPr>
        <w:ind w:left="0"/>
        <w:rPr>
          <w:rFonts w:ascii="Bahnschrift" w:hAnsi="Bahnschrift"/>
          <w:sz w:val="28"/>
          <w:szCs w:val="28"/>
          <w:lang w:val="ru-RU"/>
        </w:rPr>
      </w:pPr>
    </w:p>
    <w:sectPr w:rsidR="00A82BBF" w:rsidRPr="00984597" w:rsidSect="00A8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597"/>
    <w:rsid w:val="0000018C"/>
    <w:rsid w:val="00010F3D"/>
    <w:rsid w:val="000174C7"/>
    <w:rsid w:val="00020C3E"/>
    <w:rsid w:val="00040B39"/>
    <w:rsid w:val="00042CB4"/>
    <w:rsid w:val="0004610B"/>
    <w:rsid w:val="0006799B"/>
    <w:rsid w:val="00067C6E"/>
    <w:rsid w:val="0007583C"/>
    <w:rsid w:val="00083BC4"/>
    <w:rsid w:val="0009768C"/>
    <w:rsid w:val="000A1299"/>
    <w:rsid w:val="000B58BC"/>
    <w:rsid w:val="000C1D25"/>
    <w:rsid w:val="000C5ED5"/>
    <w:rsid w:val="000C7D79"/>
    <w:rsid w:val="000D0CBA"/>
    <w:rsid w:val="000D57C8"/>
    <w:rsid w:val="000E38FF"/>
    <w:rsid w:val="000E7D0F"/>
    <w:rsid w:val="000F5523"/>
    <w:rsid w:val="000F7764"/>
    <w:rsid w:val="00101F4C"/>
    <w:rsid w:val="00120F5C"/>
    <w:rsid w:val="001248EB"/>
    <w:rsid w:val="001319D9"/>
    <w:rsid w:val="00131E85"/>
    <w:rsid w:val="0013755B"/>
    <w:rsid w:val="001462F3"/>
    <w:rsid w:val="0015148E"/>
    <w:rsid w:val="00160E04"/>
    <w:rsid w:val="0018619C"/>
    <w:rsid w:val="0019013E"/>
    <w:rsid w:val="001A2D24"/>
    <w:rsid w:val="001A6DB3"/>
    <w:rsid w:val="001B687C"/>
    <w:rsid w:val="001B73BC"/>
    <w:rsid w:val="001C1C12"/>
    <w:rsid w:val="001C2847"/>
    <w:rsid w:val="001E7F60"/>
    <w:rsid w:val="001F646A"/>
    <w:rsid w:val="00204B48"/>
    <w:rsid w:val="00206316"/>
    <w:rsid w:val="00207B47"/>
    <w:rsid w:val="002129CC"/>
    <w:rsid w:val="00213C63"/>
    <w:rsid w:val="00214C54"/>
    <w:rsid w:val="00215405"/>
    <w:rsid w:val="00220951"/>
    <w:rsid w:val="002307AA"/>
    <w:rsid w:val="00231F98"/>
    <w:rsid w:val="002348B6"/>
    <w:rsid w:val="00243A81"/>
    <w:rsid w:val="00254B01"/>
    <w:rsid w:val="002770FB"/>
    <w:rsid w:val="00284C07"/>
    <w:rsid w:val="00286371"/>
    <w:rsid w:val="00295272"/>
    <w:rsid w:val="002A0D48"/>
    <w:rsid w:val="002A277F"/>
    <w:rsid w:val="002A6D64"/>
    <w:rsid w:val="002A7140"/>
    <w:rsid w:val="002C6185"/>
    <w:rsid w:val="002C68DC"/>
    <w:rsid w:val="00303DD1"/>
    <w:rsid w:val="003144FE"/>
    <w:rsid w:val="00315054"/>
    <w:rsid w:val="00317A34"/>
    <w:rsid w:val="00324C1B"/>
    <w:rsid w:val="00325AE9"/>
    <w:rsid w:val="0034564B"/>
    <w:rsid w:val="003524B7"/>
    <w:rsid w:val="00361D47"/>
    <w:rsid w:val="00367C7D"/>
    <w:rsid w:val="00372F65"/>
    <w:rsid w:val="003733E6"/>
    <w:rsid w:val="003752A4"/>
    <w:rsid w:val="0038462B"/>
    <w:rsid w:val="0038563E"/>
    <w:rsid w:val="00390D02"/>
    <w:rsid w:val="003A150E"/>
    <w:rsid w:val="003A1E1E"/>
    <w:rsid w:val="003A5872"/>
    <w:rsid w:val="003B267F"/>
    <w:rsid w:val="003B4392"/>
    <w:rsid w:val="003B74B5"/>
    <w:rsid w:val="003D55D3"/>
    <w:rsid w:val="003E0755"/>
    <w:rsid w:val="003E7B5A"/>
    <w:rsid w:val="003F5BEB"/>
    <w:rsid w:val="00401A19"/>
    <w:rsid w:val="0041476F"/>
    <w:rsid w:val="0042431D"/>
    <w:rsid w:val="0042726E"/>
    <w:rsid w:val="00431511"/>
    <w:rsid w:val="004652F0"/>
    <w:rsid w:val="00466A35"/>
    <w:rsid w:val="00472A8C"/>
    <w:rsid w:val="00486181"/>
    <w:rsid w:val="00486647"/>
    <w:rsid w:val="00487395"/>
    <w:rsid w:val="00493C99"/>
    <w:rsid w:val="004A28CA"/>
    <w:rsid w:val="004B60A0"/>
    <w:rsid w:val="004F1698"/>
    <w:rsid w:val="004F58F1"/>
    <w:rsid w:val="005025B6"/>
    <w:rsid w:val="00507AA0"/>
    <w:rsid w:val="00521E66"/>
    <w:rsid w:val="0053242C"/>
    <w:rsid w:val="0053305A"/>
    <w:rsid w:val="00544EEC"/>
    <w:rsid w:val="00545FC8"/>
    <w:rsid w:val="00555608"/>
    <w:rsid w:val="00562D9D"/>
    <w:rsid w:val="00566B7E"/>
    <w:rsid w:val="005809AA"/>
    <w:rsid w:val="00581D8B"/>
    <w:rsid w:val="00582BFC"/>
    <w:rsid w:val="00584ABA"/>
    <w:rsid w:val="00592155"/>
    <w:rsid w:val="005928F1"/>
    <w:rsid w:val="0059685B"/>
    <w:rsid w:val="005B460E"/>
    <w:rsid w:val="005C5C24"/>
    <w:rsid w:val="005D5C37"/>
    <w:rsid w:val="005D7EFF"/>
    <w:rsid w:val="005E2AED"/>
    <w:rsid w:val="005E2EF4"/>
    <w:rsid w:val="005F1DF8"/>
    <w:rsid w:val="005F4279"/>
    <w:rsid w:val="006002E9"/>
    <w:rsid w:val="00602B46"/>
    <w:rsid w:val="00605F97"/>
    <w:rsid w:val="00611583"/>
    <w:rsid w:val="006261AF"/>
    <w:rsid w:val="00631183"/>
    <w:rsid w:val="0064008A"/>
    <w:rsid w:val="00641866"/>
    <w:rsid w:val="00654339"/>
    <w:rsid w:val="006572A1"/>
    <w:rsid w:val="00657CAB"/>
    <w:rsid w:val="00672D0E"/>
    <w:rsid w:val="006A69EF"/>
    <w:rsid w:val="006B79F3"/>
    <w:rsid w:val="006C1E0A"/>
    <w:rsid w:val="006C478B"/>
    <w:rsid w:val="006E0D85"/>
    <w:rsid w:val="006E4B93"/>
    <w:rsid w:val="006E5094"/>
    <w:rsid w:val="006F5E1F"/>
    <w:rsid w:val="00701265"/>
    <w:rsid w:val="00706B57"/>
    <w:rsid w:val="00711623"/>
    <w:rsid w:val="00722F35"/>
    <w:rsid w:val="00727020"/>
    <w:rsid w:val="007277F3"/>
    <w:rsid w:val="007311ED"/>
    <w:rsid w:val="0073539A"/>
    <w:rsid w:val="00737FC7"/>
    <w:rsid w:val="00741289"/>
    <w:rsid w:val="0074636C"/>
    <w:rsid w:val="00756C2A"/>
    <w:rsid w:val="00761B72"/>
    <w:rsid w:val="00765915"/>
    <w:rsid w:val="00774BA7"/>
    <w:rsid w:val="007756B5"/>
    <w:rsid w:val="00776C44"/>
    <w:rsid w:val="00786D64"/>
    <w:rsid w:val="007A5453"/>
    <w:rsid w:val="007A5542"/>
    <w:rsid w:val="007C03E6"/>
    <w:rsid w:val="007C1E0A"/>
    <w:rsid w:val="007D131B"/>
    <w:rsid w:val="007F238C"/>
    <w:rsid w:val="00800BC9"/>
    <w:rsid w:val="00810598"/>
    <w:rsid w:val="00823949"/>
    <w:rsid w:val="0082655B"/>
    <w:rsid w:val="00831294"/>
    <w:rsid w:val="00833506"/>
    <w:rsid w:val="008371C1"/>
    <w:rsid w:val="00853554"/>
    <w:rsid w:val="00861039"/>
    <w:rsid w:val="00880AEE"/>
    <w:rsid w:val="00892A62"/>
    <w:rsid w:val="008A61D9"/>
    <w:rsid w:val="008D35D7"/>
    <w:rsid w:val="008D3EBF"/>
    <w:rsid w:val="008D587D"/>
    <w:rsid w:val="008F5B38"/>
    <w:rsid w:val="00907E03"/>
    <w:rsid w:val="009105F0"/>
    <w:rsid w:val="009117CE"/>
    <w:rsid w:val="0091662F"/>
    <w:rsid w:val="00916CAB"/>
    <w:rsid w:val="00922766"/>
    <w:rsid w:val="00926CD4"/>
    <w:rsid w:val="0093212E"/>
    <w:rsid w:val="00937EB4"/>
    <w:rsid w:val="009519E8"/>
    <w:rsid w:val="00957649"/>
    <w:rsid w:val="00967296"/>
    <w:rsid w:val="009737E3"/>
    <w:rsid w:val="00984597"/>
    <w:rsid w:val="009A35E0"/>
    <w:rsid w:val="009A490C"/>
    <w:rsid w:val="009B2AFB"/>
    <w:rsid w:val="009B3346"/>
    <w:rsid w:val="009B38C9"/>
    <w:rsid w:val="009C7328"/>
    <w:rsid w:val="009D0E9B"/>
    <w:rsid w:val="009D26D1"/>
    <w:rsid w:val="009E2DC8"/>
    <w:rsid w:val="009F1B5B"/>
    <w:rsid w:val="009F41AA"/>
    <w:rsid w:val="009F47C4"/>
    <w:rsid w:val="00A07320"/>
    <w:rsid w:val="00A10E9C"/>
    <w:rsid w:val="00A14D31"/>
    <w:rsid w:val="00A22DBF"/>
    <w:rsid w:val="00A41AD1"/>
    <w:rsid w:val="00A437FB"/>
    <w:rsid w:val="00A512B0"/>
    <w:rsid w:val="00A53528"/>
    <w:rsid w:val="00A54778"/>
    <w:rsid w:val="00A6383F"/>
    <w:rsid w:val="00A66CC4"/>
    <w:rsid w:val="00A67D42"/>
    <w:rsid w:val="00A72DF8"/>
    <w:rsid w:val="00A74B91"/>
    <w:rsid w:val="00A82BBF"/>
    <w:rsid w:val="00A83051"/>
    <w:rsid w:val="00A85B31"/>
    <w:rsid w:val="00A87CFD"/>
    <w:rsid w:val="00A93541"/>
    <w:rsid w:val="00A96ADA"/>
    <w:rsid w:val="00AB17E7"/>
    <w:rsid w:val="00AD1E01"/>
    <w:rsid w:val="00AE4273"/>
    <w:rsid w:val="00AF2AD5"/>
    <w:rsid w:val="00AF4F8D"/>
    <w:rsid w:val="00B20492"/>
    <w:rsid w:val="00B35D71"/>
    <w:rsid w:val="00B44E5B"/>
    <w:rsid w:val="00B51AD8"/>
    <w:rsid w:val="00B556B2"/>
    <w:rsid w:val="00B573FD"/>
    <w:rsid w:val="00B70653"/>
    <w:rsid w:val="00B77614"/>
    <w:rsid w:val="00B80334"/>
    <w:rsid w:val="00B80349"/>
    <w:rsid w:val="00B81399"/>
    <w:rsid w:val="00B9008E"/>
    <w:rsid w:val="00B9448D"/>
    <w:rsid w:val="00BA08F7"/>
    <w:rsid w:val="00BA13C9"/>
    <w:rsid w:val="00BB2EEC"/>
    <w:rsid w:val="00BB76CE"/>
    <w:rsid w:val="00BC760F"/>
    <w:rsid w:val="00BD2C06"/>
    <w:rsid w:val="00BD5070"/>
    <w:rsid w:val="00BD7333"/>
    <w:rsid w:val="00BE7FEA"/>
    <w:rsid w:val="00BF5743"/>
    <w:rsid w:val="00C0331C"/>
    <w:rsid w:val="00C034C6"/>
    <w:rsid w:val="00C073C7"/>
    <w:rsid w:val="00C10B68"/>
    <w:rsid w:val="00C14309"/>
    <w:rsid w:val="00C216D1"/>
    <w:rsid w:val="00C23537"/>
    <w:rsid w:val="00C24960"/>
    <w:rsid w:val="00C560C3"/>
    <w:rsid w:val="00C60C05"/>
    <w:rsid w:val="00C74FB0"/>
    <w:rsid w:val="00C762C0"/>
    <w:rsid w:val="00C82949"/>
    <w:rsid w:val="00C97FE8"/>
    <w:rsid w:val="00CA0D69"/>
    <w:rsid w:val="00CA3FE3"/>
    <w:rsid w:val="00CA4013"/>
    <w:rsid w:val="00CB6374"/>
    <w:rsid w:val="00CD1DD5"/>
    <w:rsid w:val="00CD2298"/>
    <w:rsid w:val="00CF04B3"/>
    <w:rsid w:val="00CF7B52"/>
    <w:rsid w:val="00D15606"/>
    <w:rsid w:val="00D20FC1"/>
    <w:rsid w:val="00D21687"/>
    <w:rsid w:val="00D2207D"/>
    <w:rsid w:val="00D31D3A"/>
    <w:rsid w:val="00D32469"/>
    <w:rsid w:val="00D46B93"/>
    <w:rsid w:val="00D47DC5"/>
    <w:rsid w:val="00D555FA"/>
    <w:rsid w:val="00D64581"/>
    <w:rsid w:val="00D66924"/>
    <w:rsid w:val="00D873A9"/>
    <w:rsid w:val="00D91595"/>
    <w:rsid w:val="00DA287E"/>
    <w:rsid w:val="00DB48E6"/>
    <w:rsid w:val="00DC06FD"/>
    <w:rsid w:val="00DC3E7E"/>
    <w:rsid w:val="00DD11B1"/>
    <w:rsid w:val="00DD6DE4"/>
    <w:rsid w:val="00DD7230"/>
    <w:rsid w:val="00DF7419"/>
    <w:rsid w:val="00E042C0"/>
    <w:rsid w:val="00E06637"/>
    <w:rsid w:val="00E07B46"/>
    <w:rsid w:val="00E20152"/>
    <w:rsid w:val="00E2200D"/>
    <w:rsid w:val="00E27C70"/>
    <w:rsid w:val="00E30E84"/>
    <w:rsid w:val="00E32C75"/>
    <w:rsid w:val="00E3724A"/>
    <w:rsid w:val="00E426C0"/>
    <w:rsid w:val="00E84DA2"/>
    <w:rsid w:val="00E90BA7"/>
    <w:rsid w:val="00E9553A"/>
    <w:rsid w:val="00E97861"/>
    <w:rsid w:val="00EA02D0"/>
    <w:rsid w:val="00EA5351"/>
    <w:rsid w:val="00EA58A2"/>
    <w:rsid w:val="00EA5D05"/>
    <w:rsid w:val="00EA6400"/>
    <w:rsid w:val="00EB4FB7"/>
    <w:rsid w:val="00EC47A0"/>
    <w:rsid w:val="00EC6D9A"/>
    <w:rsid w:val="00EE1BCA"/>
    <w:rsid w:val="00EF073A"/>
    <w:rsid w:val="00EF1D92"/>
    <w:rsid w:val="00EF38DD"/>
    <w:rsid w:val="00F007A1"/>
    <w:rsid w:val="00F00A82"/>
    <w:rsid w:val="00F02E90"/>
    <w:rsid w:val="00F10D3C"/>
    <w:rsid w:val="00F2048F"/>
    <w:rsid w:val="00F25B7C"/>
    <w:rsid w:val="00F40A52"/>
    <w:rsid w:val="00F42A86"/>
    <w:rsid w:val="00F44552"/>
    <w:rsid w:val="00F56D50"/>
    <w:rsid w:val="00F625FD"/>
    <w:rsid w:val="00F63C40"/>
    <w:rsid w:val="00F72C41"/>
    <w:rsid w:val="00F74BE1"/>
    <w:rsid w:val="00F90E10"/>
    <w:rsid w:val="00F94939"/>
    <w:rsid w:val="00FC41FE"/>
    <w:rsid w:val="00FC54FE"/>
    <w:rsid w:val="00FD221E"/>
    <w:rsid w:val="00FE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23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1162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62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62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623"/>
    <w:pPr>
      <w:pBdr>
        <w:bottom w:val="single" w:sz="4" w:space="1" w:color="808080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623"/>
    <w:pPr>
      <w:pBdr>
        <w:bottom w:val="single" w:sz="4" w:space="1" w:color="666666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623"/>
    <w:pPr>
      <w:pBdr>
        <w:bottom w:val="dotted" w:sz="8" w:space="1" w:color="00000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000000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623"/>
    <w:pPr>
      <w:pBdr>
        <w:bottom w:val="dotted" w:sz="8" w:space="1" w:color="00000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000000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62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000000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62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000000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623"/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1623"/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1623"/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11623"/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11623"/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11623"/>
    <w:rPr>
      <w:rFonts w:asciiTheme="majorHAnsi" w:eastAsiaTheme="majorEastAsia" w:hAnsiTheme="majorHAnsi" w:cstheme="majorBidi"/>
      <w:smallCaps/>
      <w:color w:val="000000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11623"/>
    <w:rPr>
      <w:rFonts w:asciiTheme="majorHAnsi" w:eastAsiaTheme="majorEastAsia" w:hAnsiTheme="majorHAnsi" w:cstheme="majorBidi"/>
      <w:b/>
      <w:bCs/>
      <w:smallCaps/>
      <w:color w:val="000000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11623"/>
    <w:rPr>
      <w:rFonts w:asciiTheme="majorHAnsi" w:eastAsiaTheme="majorEastAsia" w:hAnsiTheme="majorHAnsi" w:cstheme="majorBidi"/>
      <w:b/>
      <w:smallCaps/>
      <w:color w:val="000000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11623"/>
    <w:rPr>
      <w:rFonts w:asciiTheme="majorHAnsi" w:eastAsiaTheme="majorEastAsia" w:hAnsiTheme="majorHAnsi" w:cstheme="majorBidi"/>
      <w:smallCaps/>
      <w:color w:val="000000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11623"/>
    <w:rPr>
      <w:b/>
      <w:bCs/>
      <w:smallCaps/>
      <w:color w:val="000000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1162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11623"/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11623"/>
    <w:pPr>
      <w:spacing w:after="600" w:line="240" w:lineRule="auto"/>
      <w:ind w:left="0"/>
    </w:pPr>
    <w:rPr>
      <w:smallCaps/>
      <w:color w:val="000000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11623"/>
    <w:rPr>
      <w:smallCaps/>
      <w:color w:val="000000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11623"/>
    <w:rPr>
      <w:b/>
      <w:bCs/>
      <w:spacing w:val="0"/>
    </w:rPr>
  </w:style>
  <w:style w:type="character" w:styleId="a9">
    <w:name w:val="Emphasis"/>
    <w:uiPriority w:val="20"/>
    <w:qFormat/>
    <w:rsid w:val="0071162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1162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116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162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11623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11623"/>
    <w:pPr>
      <w:pBdr>
        <w:top w:val="single" w:sz="4" w:space="12" w:color="404040" w:themeColor="accent1" w:themeTint="BF"/>
        <w:left w:val="single" w:sz="4" w:space="15" w:color="404040" w:themeColor="accent1" w:themeTint="BF"/>
        <w:bottom w:val="single" w:sz="12" w:space="10" w:color="000000" w:themeColor="accent1" w:themeShade="BF"/>
        <w:right w:val="single" w:sz="12" w:space="15" w:color="000000" w:themeColor="accent1" w:themeShade="BF"/>
        <w:between w:val="single" w:sz="4" w:space="12" w:color="404040" w:themeColor="accent1" w:themeTint="BF"/>
        <w:bar w:val="single" w:sz="4" w:color="404040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00000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11623"/>
    <w:rPr>
      <w:rFonts w:asciiTheme="majorHAnsi" w:eastAsiaTheme="majorEastAsia" w:hAnsiTheme="majorHAnsi" w:cstheme="majorBidi"/>
      <w:smallCaps/>
      <w:color w:val="000000" w:themeColor="accent1" w:themeShade="BF"/>
      <w:sz w:val="20"/>
      <w:szCs w:val="20"/>
    </w:rPr>
  </w:style>
  <w:style w:type="character" w:styleId="ae">
    <w:name w:val="Subtle Emphasis"/>
    <w:uiPriority w:val="19"/>
    <w:qFormat/>
    <w:rsid w:val="00711623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11623"/>
    <w:rPr>
      <w:b/>
      <w:bCs/>
      <w:smallCaps/>
      <w:color w:val="000000" w:themeColor="accent1"/>
      <w:spacing w:val="40"/>
    </w:rPr>
  </w:style>
  <w:style w:type="character" w:styleId="af0">
    <w:name w:val="Subtle Reference"/>
    <w:uiPriority w:val="31"/>
    <w:qFormat/>
    <w:rsid w:val="0071162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11623"/>
    <w:rPr>
      <w:rFonts w:asciiTheme="majorHAnsi" w:eastAsiaTheme="majorEastAsia" w:hAnsiTheme="majorHAnsi" w:cstheme="majorBidi"/>
      <w:b/>
      <w:bCs/>
      <w:i/>
      <w:iCs/>
      <w:smallCaps/>
      <w:color w:val="000000" w:themeColor="text2" w:themeShade="BF"/>
      <w:spacing w:val="20"/>
    </w:rPr>
  </w:style>
  <w:style w:type="character" w:styleId="af2">
    <w:name w:val="Book Title"/>
    <w:uiPriority w:val="33"/>
    <w:qFormat/>
    <w:rsid w:val="00711623"/>
    <w:rPr>
      <w:rFonts w:asciiTheme="majorHAnsi" w:eastAsiaTheme="majorEastAsia" w:hAnsiTheme="majorHAnsi" w:cstheme="majorBidi"/>
      <w:b/>
      <w:bCs/>
      <w:smallCaps/>
      <w:color w:val="000000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1162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Другая 3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2025-08-31T13:51:00Z</dcterms:created>
  <dcterms:modified xsi:type="dcterms:W3CDTF">2025-08-31T14:06:00Z</dcterms:modified>
</cp:coreProperties>
</file>