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A5" w:rsidRPr="0014358B" w:rsidRDefault="0014358B" w:rsidP="0014358B">
      <w:pPr>
        <w:spacing w:after="0" w:line="360" w:lineRule="auto"/>
        <w:ind w:left="-567" w:firstLine="425"/>
        <w:jc w:val="center"/>
        <w:rPr>
          <w:rFonts w:ascii="Times New Roman" w:hAnsi="Times New Roman" w:cs="Times New Roman"/>
          <w:b/>
          <w:sz w:val="24"/>
          <w:szCs w:val="24"/>
        </w:rPr>
      </w:pPr>
      <w:r w:rsidRPr="0014358B">
        <w:rPr>
          <w:rFonts w:ascii="Times New Roman" w:hAnsi="Times New Roman" w:cs="Times New Roman"/>
          <w:b/>
          <w:sz w:val="24"/>
          <w:szCs w:val="24"/>
        </w:rPr>
        <w:t>Тема 9. Транспортная логистика.</w:t>
      </w:r>
    </w:p>
    <w:p w:rsidR="0014358B" w:rsidRPr="0014358B" w:rsidRDefault="0014358B" w:rsidP="0014358B">
      <w:pPr>
        <w:spacing w:after="0" w:line="360" w:lineRule="auto"/>
        <w:ind w:left="-567" w:firstLine="425"/>
        <w:jc w:val="center"/>
        <w:rPr>
          <w:rFonts w:ascii="Times New Roman" w:hAnsi="Times New Roman" w:cs="Times New Roman"/>
          <w:sz w:val="24"/>
          <w:szCs w:val="24"/>
        </w:rPr>
      </w:pPr>
      <w:r w:rsidRPr="0014358B">
        <w:rPr>
          <w:rFonts w:ascii="Times New Roman" w:hAnsi="Times New Roman" w:cs="Times New Roman"/>
          <w:sz w:val="24"/>
          <w:szCs w:val="24"/>
        </w:rPr>
        <w:t>1. Сущность и задачи транспортной логистики. 2.Выбор вида транспортного средства. 3.Составление маршрутов движения транспорта. 4.Правила применения транспортных тарифов.</w:t>
      </w:r>
    </w:p>
    <w:p w:rsidR="0014358B" w:rsidRDefault="0014358B" w:rsidP="0014358B">
      <w:pPr>
        <w:spacing w:after="0" w:line="360" w:lineRule="auto"/>
        <w:ind w:left="-567" w:firstLine="425"/>
        <w:rPr>
          <w:rFonts w:ascii="Times New Roman" w:hAnsi="Times New Roman" w:cs="Times New Roman"/>
          <w:sz w:val="24"/>
          <w:szCs w:val="24"/>
        </w:rPr>
      </w:pPr>
    </w:p>
    <w:p w:rsidR="0014358B" w:rsidRPr="0014358B" w:rsidRDefault="0014358B" w:rsidP="0014358B">
      <w:pPr>
        <w:spacing w:after="0" w:line="360" w:lineRule="auto"/>
        <w:ind w:left="-567" w:firstLine="425"/>
        <w:jc w:val="both"/>
        <w:rPr>
          <w:rFonts w:ascii="Times New Roman" w:hAnsi="Times New Roman" w:cs="Times New Roman"/>
          <w:b/>
          <w:sz w:val="24"/>
          <w:szCs w:val="24"/>
        </w:rPr>
      </w:pPr>
      <w:r w:rsidRPr="0014358B">
        <w:rPr>
          <w:rFonts w:ascii="Times New Roman" w:hAnsi="Times New Roman" w:cs="Times New Roman"/>
          <w:b/>
          <w:sz w:val="24"/>
          <w:szCs w:val="24"/>
        </w:rPr>
        <w:t>1.</w:t>
      </w:r>
      <w:r w:rsidRPr="0014358B">
        <w:rPr>
          <w:rFonts w:ascii="Times New Roman" w:hAnsi="Times New Roman" w:cs="Times New Roman"/>
          <w:b/>
          <w:sz w:val="24"/>
          <w:szCs w:val="24"/>
        </w:rPr>
        <w:t>Сущность и задачи транспортной логистики.</w:t>
      </w:r>
    </w:p>
    <w:p w:rsidR="0014358B" w:rsidRPr="0014358B" w:rsidRDefault="0014358B" w:rsidP="0014358B">
      <w:pPr>
        <w:spacing w:after="0" w:line="360" w:lineRule="auto"/>
        <w:ind w:left="-567" w:firstLine="425"/>
        <w:jc w:val="both"/>
        <w:rPr>
          <w:rFonts w:ascii="Times New Roman" w:hAnsi="Times New Roman" w:cs="Times New Roman"/>
          <w:sz w:val="24"/>
          <w:szCs w:val="24"/>
        </w:rPr>
      </w:pPr>
      <w:r w:rsidRPr="0014358B">
        <w:rPr>
          <w:rFonts w:ascii="Times New Roman" w:hAnsi="Times New Roman" w:cs="Times New Roman"/>
          <w:b/>
          <w:bCs/>
          <w:sz w:val="24"/>
          <w:szCs w:val="24"/>
        </w:rPr>
        <w:t>Транспорт</w:t>
      </w:r>
      <w:r w:rsidRPr="0014358B">
        <w:rPr>
          <w:rFonts w:ascii="Times New Roman" w:hAnsi="Times New Roman" w:cs="Times New Roman"/>
          <w:sz w:val="24"/>
          <w:szCs w:val="24"/>
        </w:rPr>
        <w:t>   - это отрасль материального производства, осу</w:t>
      </w:r>
      <w:r w:rsidRPr="0014358B">
        <w:rPr>
          <w:rFonts w:ascii="Times New Roman" w:hAnsi="Times New Roman" w:cs="Times New Roman"/>
          <w:sz w:val="24"/>
          <w:szCs w:val="24"/>
        </w:rPr>
        <w:softHyphen/>
        <w:t>ществляющая перевозки людей и грузов. В структуре обще</w:t>
      </w:r>
      <w:r w:rsidRPr="0014358B">
        <w:rPr>
          <w:rFonts w:ascii="Times New Roman" w:hAnsi="Times New Roman" w:cs="Times New Roman"/>
          <w:sz w:val="24"/>
          <w:szCs w:val="24"/>
        </w:rPr>
        <w:softHyphen/>
        <w:t>ственного производства, транспорт относится к сфере производства материальных услуг. </w:t>
      </w:r>
      <w:r w:rsidRPr="0014358B">
        <w:rPr>
          <w:rFonts w:ascii="Times New Roman" w:hAnsi="Times New Roman" w:cs="Times New Roman"/>
          <w:b/>
          <w:bCs/>
          <w:sz w:val="24"/>
          <w:szCs w:val="24"/>
        </w:rPr>
        <w:t>Транспортная логистика</w:t>
      </w:r>
      <w:r w:rsidRPr="0014358B">
        <w:rPr>
          <w:rFonts w:ascii="Times New Roman" w:hAnsi="Times New Roman" w:cs="Times New Roman"/>
          <w:sz w:val="24"/>
          <w:szCs w:val="24"/>
        </w:rPr>
        <w:t> – это совокупность научно-практических методов по снижению транспортных издержек при одновременном повышении уровня сервиса (обслуживания). Транспортная логистика отвечает на вопросы: как доставить груз с минимальными издержками, точно в срок и в полной сохранности. Транспортная логистика должна особенно близко взаимодействовать со снабженческой и распределительной логистикой. Кроме того, она должна быть тесно интегрирована с информационной системой логистики.</w:t>
      </w:r>
      <w:r w:rsidRPr="0014358B">
        <w:rPr>
          <w:rFonts w:ascii="Times New Roman" w:hAnsi="Times New Roman" w:cs="Times New Roman"/>
          <w:b/>
          <w:bCs/>
          <w:sz w:val="24"/>
          <w:szCs w:val="24"/>
        </w:rPr>
        <w:t> Задачи транспортной логистики:</w:t>
      </w:r>
    </w:p>
    <w:p w:rsidR="0014358B" w:rsidRPr="0014358B" w:rsidRDefault="0014358B" w:rsidP="0014358B">
      <w:pPr>
        <w:pStyle w:val="a4"/>
        <w:numPr>
          <w:ilvl w:val="0"/>
          <w:numId w:val="1"/>
        </w:numPr>
        <w:spacing w:after="0" w:afterAutospacing="0" w:line="360" w:lineRule="auto"/>
        <w:ind w:left="-567" w:firstLine="425"/>
        <w:jc w:val="both"/>
      </w:pPr>
      <w:r w:rsidRPr="0014358B">
        <w:t>определение вида транспорта;</w:t>
      </w:r>
    </w:p>
    <w:p w:rsidR="0014358B" w:rsidRPr="0014358B" w:rsidRDefault="0014358B" w:rsidP="0014358B">
      <w:pPr>
        <w:pStyle w:val="a4"/>
        <w:numPr>
          <w:ilvl w:val="0"/>
          <w:numId w:val="1"/>
        </w:numPr>
        <w:spacing w:after="0" w:afterAutospacing="0" w:line="360" w:lineRule="auto"/>
        <w:ind w:left="-567" w:firstLine="425"/>
        <w:jc w:val="both"/>
      </w:pPr>
      <w:r w:rsidRPr="0014358B">
        <w:t>определение типа транспортного средства;</w:t>
      </w:r>
    </w:p>
    <w:p w:rsidR="0014358B" w:rsidRPr="0014358B" w:rsidRDefault="0014358B" w:rsidP="0014358B">
      <w:pPr>
        <w:pStyle w:val="a4"/>
        <w:numPr>
          <w:ilvl w:val="0"/>
          <w:numId w:val="1"/>
        </w:numPr>
        <w:spacing w:after="0" w:afterAutospacing="0" w:line="360" w:lineRule="auto"/>
        <w:ind w:left="-567" w:firstLine="425"/>
        <w:jc w:val="both"/>
      </w:pPr>
      <w:r w:rsidRPr="0014358B">
        <w:t>выбор поставщика транспортных услуг;</w:t>
      </w:r>
    </w:p>
    <w:p w:rsidR="0014358B" w:rsidRPr="0014358B" w:rsidRDefault="0014358B" w:rsidP="0014358B">
      <w:pPr>
        <w:pStyle w:val="a4"/>
        <w:numPr>
          <w:ilvl w:val="0"/>
          <w:numId w:val="1"/>
        </w:numPr>
        <w:spacing w:after="0" w:afterAutospacing="0" w:line="360" w:lineRule="auto"/>
        <w:ind w:left="-567" w:firstLine="425"/>
        <w:jc w:val="both"/>
      </w:pPr>
      <w:r w:rsidRPr="0014358B">
        <w:t>совместное планирование транспортного и складского процессов;</w:t>
      </w:r>
    </w:p>
    <w:p w:rsidR="0014358B" w:rsidRPr="0014358B" w:rsidRDefault="0014358B" w:rsidP="0014358B">
      <w:pPr>
        <w:pStyle w:val="a4"/>
        <w:numPr>
          <w:ilvl w:val="0"/>
          <w:numId w:val="1"/>
        </w:numPr>
        <w:spacing w:after="0" w:afterAutospacing="0" w:line="360" w:lineRule="auto"/>
        <w:ind w:left="-567" w:firstLine="425"/>
        <w:jc w:val="both"/>
      </w:pPr>
      <w:r w:rsidRPr="0014358B">
        <w:t>согласование транспортных и погрузочных работ;</w:t>
      </w:r>
    </w:p>
    <w:p w:rsidR="0014358B" w:rsidRPr="0014358B" w:rsidRDefault="0014358B" w:rsidP="0014358B">
      <w:pPr>
        <w:pStyle w:val="a4"/>
        <w:numPr>
          <w:ilvl w:val="0"/>
          <w:numId w:val="1"/>
        </w:numPr>
        <w:spacing w:after="0" w:afterAutospacing="0" w:line="360" w:lineRule="auto"/>
        <w:ind w:left="-567" w:firstLine="425"/>
        <w:jc w:val="both"/>
      </w:pPr>
      <w:r w:rsidRPr="0014358B">
        <w:t>совместное планирование перевозки грузов разными видами транспорта;</w:t>
      </w:r>
    </w:p>
    <w:p w:rsidR="0014358B" w:rsidRPr="0014358B" w:rsidRDefault="0014358B" w:rsidP="0014358B">
      <w:pPr>
        <w:pStyle w:val="a4"/>
        <w:numPr>
          <w:ilvl w:val="0"/>
          <w:numId w:val="1"/>
        </w:numPr>
        <w:spacing w:after="0" w:afterAutospacing="0" w:line="360" w:lineRule="auto"/>
        <w:ind w:left="-567" w:firstLine="425"/>
        <w:jc w:val="both"/>
      </w:pPr>
      <w:r w:rsidRPr="0014358B">
        <w:t>определение рациональных маршрутов доставки грузов;</w:t>
      </w:r>
    </w:p>
    <w:p w:rsidR="0014358B" w:rsidRPr="0014358B" w:rsidRDefault="0014358B" w:rsidP="0014358B">
      <w:pPr>
        <w:pStyle w:val="a4"/>
        <w:numPr>
          <w:ilvl w:val="0"/>
          <w:numId w:val="1"/>
        </w:numPr>
        <w:spacing w:after="0" w:afterAutospacing="0" w:line="360" w:lineRule="auto"/>
        <w:ind w:left="-567" w:firstLine="425"/>
        <w:jc w:val="both"/>
      </w:pPr>
      <w:r w:rsidRPr="0014358B">
        <w:t>определение суммарных расходов доставки груза.</w:t>
      </w:r>
    </w:p>
    <w:p w:rsidR="0014358B" w:rsidRPr="0014358B" w:rsidRDefault="0014358B" w:rsidP="0014358B">
      <w:pPr>
        <w:spacing w:after="0" w:line="360" w:lineRule="auto"/>
        <w:ind w:left="-567" w:firstLine="425"/>
        <w:jc w:val="both"/>
        <w:rPr>
          <w:rFonts w:ascii="Times New Roman" w:hAnsi="Times New Roman" w:cs="Times New Roman"/>
          <w:sz w:val="24"/>
          <w:szCs w:val="24"/>
        </w:rPr>
      </w:pPr>
      <w:r w:rsidRPr="0014358B">
        <w:rPr>
          <w:rFonts w:ascii="Times New Roman" w:hAnsi="Times New Roman" w:cs="Times New Roman"/>
          <w:b/>
          <w:sz w:val="24"/>
          <w:szCs w:val="24"/>
        </w:rPr>
        <w:t>2.Выбор вида транспортного средства.</w:t>
      </w:r>
      <w:r w:rsidRPr="0014358B">
        <w:rPr>
          <w:rFonts w:ascii="Times New Roman" w:hAnsi="Times New Roman" w:cs="Times New Roman"/>
          <w:sz w:val="24"/>
          <w:szCs w:val="24"/>
        </w:rPr>
        <w:t xml:space="preserve"> </w:t>
      </w:r>
      <w:r w:rsidRPr="0014358B">
        <w:rPr>
          <w:rFonts w:ascii="Times New Roman" w:hAnsi="Times New Roman" w:cs="Times New Roman"/>
          <w:sz w:val="24"/>
          <w:szCs w:val="24"/>
        </w:rPr>
        <w:t xml:space="preserve">  </w:t>
      </w:r>
      <w:hyperlink r:id="rId6" w:history="1">
        <w:r w:rsidRPr="0014358B">
          <w:rPr>
            <w:rStyle w:val="a5"/>
            <w:rFonts w:ascii="Times New Roman" w:hAnsi="Times New Roman" w:cs="Times New Roman"/>
            <w:color w:val="auto"/>
            <w:sz w:val="24"/>
            <w:szCs w:val="24"/>
          </w:rPr>
          <w:t>https://studfile.net/preview/1972738/page:37/</w:t>
        </w:r>
      </w:hyperlink>
      <w:r w:rsidRPr="0014358B">
        <w:rPr>
          <w:rFonts w:ascii="Times New Roman" w:hAnsi="Times New Roman" w:cs="Times New Roman"/>
          <w:sz w:val="24"/>
          <w:szCs w:val="24"/>
        </w:rPr>
        <w:t xml:space="preserve"> ТАБЛИЦА 7.1 </w:t>
      </w:r>
      <w:r w:rsidRPr="0014358B">
        <w:rPr>
          <w:rFonts w:ascii="Times New Roman" w:hAnsi="Times New Roman" w:cs="Times New Roman"/>
          <w:sz w:val="24"/>
          <w:szCs w:val="24"/>
          <w:highlight w:val="yellow"/>
        </w:rPr>
        <w:t>ОБЯЗАТЕЛЬНО!</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hAnsi="Times New Roman" w:cs="Times New Roman"/>
          <w:b/>
          <w:sz w:val="24"/>
          <w:szCs w:val="24"/>
        </w:rPr>
        <w:t xml:space="preserve">3. </w:t>
      </w:r>
      <w:r w:rsidRPr="0014358B">
        <w:rPr>
          <w:rFonts w:ascii="Times New Roman" w:eastAsia="Times New Roman" w:hAnsi="Times New Roman" w:cs="Times New Roman"/>
          <w:b/>
          <w:sz w:val="24"/>
          <w:szCs w:val="24"/>
          <w:lang w:eastAsia="ru-RU"/>
        </w:rPr>
        <w:t>Составление маршрутов движения транспорта</w:t>
      </w:r>
      <w:r w:rsidRPr="0014358B">
        <w:rPr>
          <w:rFonts w:ascii="Times New Roman" w:eastAsia="Times New Roman" w:hAnsi="Times New Roman" w:cs="Times New Roman"/>
          <w:sz w:val="24"/>
          <w:szCs w:val="24"/>
          <w:lang w:eastAsia="ru-RU"/>
        </w:rPr>
        <w:t> предполагает планирование пути перевозки грузов или пассажиров, учитывая тип транспорта, объем и свойства груза, время доставки, а также стоимость, безопасность и соблюдение законодательства. Проце</w:t>
      </w:r>
      <w:proofErr w:type="gramStart"/>
      <w:r w:rsidRPr="0014358B">
        <w:rPr>
          <w:rFonts w:ascii="Times New Roman" w:eastAsia="Times New Roman" w:hAnsi="Times New Roman" w:cs="Times New Roman"/>
          <w:sz w:val="24"/>
          <w:szCs w:val="24"/>
          <w:lang w:eastAsia="ru-RU"/>
        </w:rPr>
        <w:t>сс вкл</w:t>
      </w:r>
      <w:proofErr w:type="gramEnd"/>
      <w:r w:rsidRPr="0014358B">
        <w:rPr>
          <w:rFonts w:ascii="Times New Roman" w:eastAsia="Times New Roman" w:hAnsi="Times New Roman" w:cs="Times New Roman"/>
          <w:sz w:val="24"/>
          <w:szCs w:val="24"/>
          <w:lang w:eastAsia="ru-RU"/>
        </w:rPr>
        <w:t>ючает в себя определение оптимального пути с учетом различных факторов, таких как минимизация расходов, избегание пробок и центральных районов, а также обеспечение сохранности скоропортящихся продуктов. </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sz w:val="24"/>
          <w:szCs w:val="24"/>
          <w:lang w:eastAsia="ru-RU"/>
        </w:rPr>
        <w:t>Ключевые этапы и факторы при составлении маршрута:</w:t>
      </w:r>
    </w:p>
    <w:p w:rsidR="0014358B" w:rsidRPr="0014358B" w:rsidRDefault="0014358B" w:rsidP="0014358B">
      <w:pPr>
        <w:numPr>
          <w:ilvl w:val="0"/>
          <w:numId w:val="2"/>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t> Определение цели и параметров перевозки:</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lastRenderedPageBreak/>
        <w:t>Объем и тип груза:</w:t>
      </w:r>
      <w:r w:rsidRPr="0014358B">
        <w:rPr>
          <w:rFonts w:ascii="Times New Roman" w:eastAsia="Times New Roman" w:hAnsi="Times New Roman" w:cs="Times New Roman"/>
          <w:spacing w:val="2"/>
          <w:sz w:val="24"/>
          <w:szCs w:val="24"/>
          <w:lang w:eastAsia="ru-RU"/>
        </w:rPr>
        <w:t> Это влияет на выбор транспортного средства и особенности маршрута, например, для скоропортящихся продуктов требуется соблюдение особого графика и условий. </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Количество пунктов доставки:</w:t>
      </w:r>
      <w:r w:rsidRPr="0014358B">
        <w:rPr>
          <w:rFonts w:ascii="Times New Roman" w:eastAsia="Times New Roman" w:hAnsi="Times New Roman" w:cs="Times New Roman"/>
          <w:spacing w:val="2"/>
          <w:sz w:val="24"/>
          <w:szCs w:val="24"/>
          <w:lang w:eastAsia="ru-RU"/>
        </w:rPr>
        <w:t> Чем больше точек, тем сложнее оптимизировать маршрут. </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Время поставки:</w:t>
      </w:r>
      <w:r w:rsidRPr="0014358B">
        <w:rPr>
          <w:rFonts w:ascii="Times New Roman" w:eastAsia="Times New Roman" w:hAnsi="Times New Roman" w:cs="Times New Roman"/>
          <w:spacing w:val="2"/>
          <w:sz w:val="24"/>
          <w:szCs w:val="24"/>
          <w:lang w:eastAsia="ru-RU"/>
        </w:rPr>
        <w:t> Важно для обеспечения своевременности и качества продукции. </w:t>
      </w:r>
    </w:p>
    <w:p w:rsidR="0014358B" w:rsidRPr="0014358B" w:rsidRDefault="0014358B" w:rsidP="0014358B">
      <w:pPr>
        <w:numPr>
          <w:ilvl w:val="0"/>
          <w:numId w:val="3"/>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t>Анализ условий и ресурсов:</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Транспортное средство:</w:t>
      </w:r>
      <w:r w:rsidRPr="0014358B">
        <w:rPr>
          <w:rFonts w:ascii="Times New Roman" w:eastAsia="Times New Roman" w:hAnsi="Times New Roman" w:cs="Times New Roman"/>
          <w:spacing w:val="2"/>
          <w:sz w:val="24"/>
          <w:szCs w:val="24"/>
          <w:lang w:eastAsia="ru-RU"/>
        </w:rPr>
        <w:t> Выбор автомобиля и его характеристики влияют на выбор дороги. </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Опыт водителя:</w:t>
      </w:r>
      <w:r w:rsidRPr="0014358B">
        <w:rPr>
          <w:rFonts w:ascii="Times New Roman" w:eastAsia="Times New Roman" w:hAnsi="Times New Roman" w:cs="Times New Roman"/>
          <w:spacing w:val="2"/>
          <w:sz w:val="24"/>
          <w:szCs w:val="24"/>
          <w:lang w:eastAsia="ru-RU"/>
        </w:rPr>
        <w:t> Опытные водители лучше справятся с нестандартными ситуациями. </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Стоимость доставки:</w:t>
      </w:r>
      <w:r w:rsidRPr="0014358B">
        <w:rPr>
          <w:rFonts w:ascii="Times New Roman" w:eastAsia="Times New Roman" w:hAnsi="Times New Roman" w:cs="Times New Roman"/>
          <w:spacing w:val="2"/>
          <w:sz w:val="24"/>
          <w:szCs w:val="24"/>
          <w:lang w:eastAsia="ru-RU"/>
        </w:rPr>
        <w:t> Расчет затрат на топливо, обслуживание и ремонт. </w:t>
      </w:r>
    </w:p>
    <w:p w:rsidR="0014358B" w:rsidRPr="0014358B" w:rsidRDefault="0014358B" w:rsidP="0014358B">
      <w:pPr>
        <w:numPr>
          <w:ilvl w:val="1"/>
          <w:numId w:val="3"/>
        </w:num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Загруженность автопарка:</w:t>
      </w:r>
      <w:r w:rsidRPr="0014358B">
        <w:rPr>
          <w:rFonts w:ascii="Times New Roman" w:eastAsia="Times New Roman" w:hAnsi="Times New Roman" w:cs="Times New Roman"/>
          <w:spacing w:val="2"/>
          <w:sz w:val="24"/>
          <w:szCs w:val="24"/>
          <w:lang w:eastAsia="ru-RU"/>
        </w:rPr>
        <w:t> Необходимо учитывать доступность транспорта и других водителей. </w:t>
      </w:r>
    </w:p>
    <w:p w:rsidR="0014358B" w:rsidRPr="0014358B" w:rsidRDefault="0014358B" w:rsidP="0014358B">
      <w:pPr>
        <w:numPr>
          <w:ilvl w:val="0"/>
          <w:numId w:val="3"/>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t>Планирование пути:</w:t>
      </w:r>
    </w:p>
    <w:p w:rsidR="0014358B" w:rsidRPr="0014358B" w:rsidRDefault="0014358B" w:rsidP="00677BF8">
      <w:pPr>
        <w:shd w:val="clear" w:color="auto" w:fill="FFFFFF"/>
        <w:spacing w:after="0" w:line="360" w:lineRule="auto"/>
        <w:ind w:left="-142"/>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Минимизация затрат:</w:t>
      </w:r>
      <w:r w:rsidRPr="0014358B">
        <w:rPr>
          <w:rFonts w:ascii="Times New Roman" w:eastAsia="Times New Roman" w:hAnsi="Times New Roman" w:cs="Times New Roman"/>
          <w:spacing w:val="2"/>
          <w:sz w:val="24"/>
          <w:szCs w:val="24"/>
          <w:lang w:eastAsia="ru-RU"/>
        </w:rPr>
        <w:t> Расчет маршрута таким образом, чтобы сократить расходы на топливо. </w:t>
      </w:r>
    </w:p>
    <w:p w:rsidR="0014358B" w:rsidRPr="0014358B" w:rsidRDefault="0014358B" w:rsidP="00677BF8">
      <w:pPr>
        <w:shd w:val="clear" w:color="auto" w:fill="FFFFFF"/>
        <w:spacing w:after="0" w:line="360" w:lineRule="auto"/>
        <w:ind w:left="-142"/>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Оптимизация пути:</w:t>
      </w:r>
      <w:r w:rsidRPr="0014358B">
        <w:rPr>
          <w:rFonts w:ascii="Times New Roman" w:eastAsia="Times New Roman" w:hAnsi="Times New Roman" w:cs="Times New Roman"/>
          <w:spacing w:val="2"/>
          <w:sz w:val="24"/>
          <w:szCs w:val="24"/>
          <w:lang w:eastAsia="ru-RU"/>
        </w:rPr>
        <w:t> Избегание центральных районов города, густонаселенной местности и дорог с плохим покрытием. </w:t>
      </w:r>
    </w:p>
    <w:p w:rsidR="0014358B" w:rsidRPr="0014358B" w:rsidRDefault="0014358B" w:rsidP="00677BF8">
      <w:pPr>
        <w:shd w:val="clear" w:color="auto" w:fill="FFFFFF"/>
        <w:spacing w:after="0" w:line="360" w:lineRule="auto"/>
        <w:ind w:left="-142"/>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Соблюдение правил дорожного движения:</w:t>
      </w:r>
      <w:r w:rsidRPr="0014358B">
        <w:rPr>
          <w:rFonts w:ascii="Times New Roman" w:eastAsia="Times New Roman" w:hAnsi="Times New Roman" w:cs="Times New Roman"/>
          <w:spacing w:val="2"/>
          <w:sz w:val="24"/>
          <w:szCs w:val="24"/>
          <w:lang w:eastAsia="ru-RU"/>
        </w:rPr>
        <w:t> Перевозка должна осуществляться в соответствии с российским законодательством. </w:t>
      </w:r>
    </w:p>
    <w:p w:rsidR="0014358B" w:rsidRPr="0014358B" w:rsidRDefault="0014358B" w:rsidP="00677BF8">
      <w:pPr>
        <w:shd w:val="clear" w:color="auto" w:fill="FFFFFF"/>
        <w:spacing w:after="0" w:line="360" w:lineRule="auto"/>
        <w:ind w:left="-142"/>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b/>
          <w:bCs/>
          <w:spacing w:val="2"/>
          <w:sz w:val="24"/>
          <w:szCs w:val="24"/>
          <w:lang w:eastAsia="ru-RU"/>
        </w:rPr>
        <w:t>Последовательность и порядок:</w:t>
      </w:r>
      <w:r w:rsidRPr="0014358B">
        <w:rPr>
          <w:rFonts w:ascii="Times New Roman" w:eastAsia="Times New Roman" w:hAnsi="Times New Roman" w:cs="Times New Roman"/>
          <w:spacing w:val="2"/>
          <w:sz w:val="24"/>
          <w:szCs w:val="24"/>
          <w:lang w:eastAsia="ru-RU"/>
        </w:rPr>
        <w:t> </w:t>
      </w:r>
      <w:proofErr w:type="gramStart"/>
      <w:r w:rsidRPr="0014358B">
        <w:rPr>
          <w:rFonts w:ascii="Times New Roman" w:eastAsia="Times New Roman" w:hAnsi="Times New Roman" w:cs="Times New Roman"/>
          <w:spacing w:val="2"/>
          <w:sz w:val="24"/>
          <w:szCs w:val="24"/>
          <w:lang w:eastAsia="ru-RU"/>
        </w:rPr>
        <w:t>Важна</w:t>
      </w:r>
      <w:proofErr w:type="gramEnd"/>
      <w:r w:rsidRPr="0014358B">
        <w:rPr>
          <w:rFonts w:ascii="Times New Roman" w:eastAsia="Times New Roman" w:hAnsi="Times New Roman" w:cs="Times New Roman"/>
          <w:spacing w:val="2"/>
          <w:sz w:val="24"/>
          <w:szCs w:val="24"/>
          <w:lang w:eastAsia="ru-RU"/>
        </w:rPr>
        <w:t xml:space="preserve"> для правильной транспортировки продукции и исключения простоев. </w:t>
      </w:r>
    </w:p>
    <w:p w:rsidR="0014358B" w:rsidRPr="0014358B" w:rsidRDefault="0014358B" w:rsidP="0014358B">
      <w:pPr>
        <w:numPr>
          <w:ilvl w:val="0"/>
          <w:numId w:val="3"/>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bookmarkStart w:id="0" w:name="_GoBack"/>
      <w:bookmarkEnd w:id="0"/>
      <w:r w:rsidRPr="0014358B">
        <w:rPr>
          <w:rFonts w:ascii="Times New Roman" w:eastAsia="Times New Roman" w:hAnsi="Times New Roman" w:cs="Times New Roman"/>
          <w:b/>
          <w:bCs/>
          <w:sz w:val="24"/>
          <w:szCs w:val="24"/>
          <w:lang w:eastAsia="ru-RU"/>
        </w:rPr>
        <w:t> Применение специализированного программного обеспечения:</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spacing w:val="2"/>
          <w:sz w:val="24"/>
          <w:szCs w:val="24"/>
          <w:lang w:eastAsia="ru-RU"/>
        </w:rPr>
        <w:t>Для проектирования и оптимизации маршрутов используются специальные программы, например, системы для проектирования организации дорожного движения, которые помогают размещать дорожные знаки и светофоры. </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sz w:val="24"/>
          <w:szCs w:val="24"/>
          <w:lang w:eastAsia="ru-RU"/>
        </w:rPr>
        <w:t>Виды маршрутов:</w:t>
      </w:r>
    </w:p>
    <w:p w:rsidR="0014358B" w:rsidRPr="0014358B" w:rsidRDefault="0014358B" w:rsidP="0014358B">
      <w:pPr>
        <w:numPr>
          <w:ilvl w:val="0"/>
          <w:numId w:val="4"/>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t>Кольцевые:</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spacing w:val="2"/>
          <w:sz w:val="24"/>
          <w:szCs w:val="24"/>
          <w:lang w:eastAsia="ru-RU"/>
        </w:rPr>
        <w:t>Транспорт проходит по замкнутому маршруту. </w:t>
      </w:r>
    </w:p>
    <w:p w:rsidR="0014358B" w:rsidRPr="0014358B" w:rsidRDefault="0014358B" w:rsidP="0014358B">
      <w:pPr>
        <w:numPr>
          <w:ilvl w:val="0"/>
          <w:numId w:val="4"/>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t>Маятниковые:</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spacing w:val="2"/>
          <w:sz w:val="24"/>
          <w:szCs w:val="24"/>
          <w:lang w:eastAsia="ru-RU"/>
        </w:rPr>
        <w:t>Транспорт движется от одного пункта к другому, а затем возвращается назад. </w:t>
      </w:r>
    </w:p>
    <w:p w:rsidR="0014358B" w:rsidRPr="0014358B" w:rsidRDefault="0014358B" w:rsidP="0014358B">
      <w:pPr>
        <w:numPr>
          <w:ilvl w:val="0"/>
          <w:numId w:val="4"/>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proofErr w:type="spellStart"/>
      <w:r w:rsidRPr="0014358B">
        <w:rPr>
          <w:rFonts w:ascii="Times New Roman" w:eastAsia="Times New Roman" w:hAnsi="Times New Roman" w:cs="Times New Roman"/>
          <w:b/>
          <w:bCs/>
          <w:sz w:val="24"/>
          <w:szCs w:val="24"/>
          <w:lang w:eastAsia="ru-RU"/>
        </w:rPr>
        <w:t>Развозочные</w:t>
      </w:r>
      <w:proofErr w:type="spellEnd"/>
      <w:r w:rsidRPr="0014358B">
        <w:rPr>
          <w:rFonts w:ascii="Times New Roman" w:eastAsia="Times New Roman" w:hAnsi="Times New Roman" w:cs="Times New Roman"/>
          <w:b/>
          <w:bCs/>
          <w:sz w:val="24"/>
          <w:szCs w:val="24"/>
          <w:lang w:eastAsia="ru-RU"/>
        </w:rPr>
        <w:t>:</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spacing w:val="2"/>
          <w:sz w:val="24"/>
          <w:szCs w:val="24"/>
          <w:lang w:eastAsia="ru-RU"/>
        </w:rPr>
        <w:t>Грузы развозятся по разным точкам, не возвращаясь в исходный пункт. </w:t>
      </w:r>
    </w:p>
    <w:p w:rsidR="0014358B" w:rsidRPr="0014358B" w:rsidRDefault="0014358B" w:rsidP="0014358B">
      <w:pPr>
        <w:numPr>
          <w:ilvl w:val="0"/>
          <w:numId w:val="4"/>
        </w:numPr>
        <w:shd w:val="clear" w:color="auto" w:fill="FFFFFF"/>
        <w:spacing w:after="0" w:line="360" w:lineRule="auto"/>
        <w:ind w:left="-567" w:firstLine="425"/>
        <w:jc w:val="both"/>
        <w:rPr>
          <w:rFonts w:ascii="Times New Roman" w:eastAsia="Times New Roman" w:hAnsi="Times New Roman" w:cs="Times New Roman"/>
          <w:sz w:val="24"/>
          <w:szCs w:val="24"/>
          <w:lang w:eastAsia="ru-RU"/>
        </w:rPr>
      </w:pPr>
      <w:r w:rsidRPr="0014358B">
        <w:rPr>
          <w:rFonts w:ascii="Times New Roman" w:eastAsia="Times New Roman" w:hAnsi="Times New Roman" w:cs="Times New Roman"/>
          <w:b/>
          <w:bCs/>
          <w:sz w:val="24"/>
          <w:szCs w:val="24"/>
          <w:lang w:eastAsia="ru-RU"/>
        </w:rPr>
        <w:lastRenderedPageBreak/>
        <w:t xml:space="preserve">Сборные и </w:t>
      </w:r>
      <w:proofErr w:type="spellStart"/>
      <w:r w:rsidRPr="0014358B">
        <w:rPr>
          <w:rFonts w:ascii="Times New Roman" w:eastAsia="Times New Roman" w:hAnsi="Times New Roman" w:cs="Times New Roman"/>
          <w:b/>
          <w:bCs/>
          <w:sz w:val="24"/>
          <w:szCs w:val="24"/>
          <w:lang w:eastAsia="ru-RU"/>
        </w:rPr>
        <w:t>развозочно</w:t>
      </w:r>
      <w:proofErr w:type="spellEnd"/>
      <w:r w:rsidRPr="0014358B">
        <w:rPr>
          <w:rFonts w:ascii="Times New Roman" w:eastAsia="Times New Roman" w:hAnsi="Times New Roman" w:cs="Times New Roman"/>
          <w:b/>
          <w:bCs/>
          <w:sz w:val="24"/>
          <w:szCs w:val="24"/>
          <w:lang w:eastAsia="ru-RU"/>
        </w:rPr>
        <w:t>-сборные:</w:t>
      </w:r>
    </w:p>
    <w:p w:rsidR="0014358B" w:rsidRPr="0014358B" w:rsidRDefault="0014358B" w:rsidP="0014358B">
      <w:pPr>
        <w:shd w:val="clear" w:color="auto" w:fill="FFFFFF"/>
        <w:spacing w:after="0" w:line="360" w:lineRule="auto"/>
        <w:ind w:left="-567" w:firstLine="425"/>
        <w:jc w:val="both"/>
        <w:rPr>
          <w:rFonts w:ascii="Times New Roman" w:eastAsia="Times New Roman" w:hAnsi="Times New Roman" w:cs="Times New Roman"/>
          <w:spacing w:val="2"/>
          <w:sz w:val="24"/>
          <w:szCs w:val="24"/>
          <w:lang w:eastAsia="ru-RU"/>
        </w:rPr>
      </w:pPr>
      <w:r w:rsidRPr="0014358B">
        <w:rPr>
          <w:rFonts w:ascii="Times New Roman" w:eastAsia="Times New Roman" w:hAnsi="Times New Roman" w:cs="Times New Roman"/>
          <w:spacing w:val="2"/>
          <w:sz w:val="24"/>
          <w:szCs w:val="24"/>
          <w:lang w:eastAsia="ru-RU"/>
        </w:rPr>
        <w:t>Маршруты, где осуществляется сбор грузов и их последующая развозка или наоборот. </w:t>
      </w:r>
    </w:p>
    <w:p w:rsidR="0014358B" w:rsidRPr="00677BF8" w:rsidRDefault="0014358B" w:rsidP="0014358B">
      <w:pPr>
        <w:spacing w:after="0" w:line="360" w:lineRule="auto"/>
        <w:ind w:left="-567" w:firstLine="425"/>
        <w:jc w:val="both"/>
        <w:rPr>
          <w:rFonts w:ascii="Times New Roman" w:hAnsi="Times New Roman" w:cs="Times New Roman"/>
          <w:b/>
          <w:sz w:val="24"/>
          <w:szCs w:val="24"/>
        </w:rPr>
      </w:pPr>
      <w:r w:rsidRPr="00677BF8">
        <w:rPr>
          <w:rFonts w:ascii="Times New Roman" w:hAnsi="Times New Roman" w:cs="Times New Roman"/>
          <w:b/>
          <w:sz w:val="24"/>
          <w:szCs w:val="24"/>
        </w:rPr>
        <w:t>4.</w:t>
      </w:r>
      <w:r w:rsidRPr="00677BF8">
        <w:rPr>
          <w:rFonts w:ascii="Times New Roman" w:hAnsi="Times New Roman" w:cs="Times New Roman"/>
          <w:b/>
          <w:sz w:val="24"/>
          <w:szCs w:val="24"/>
        </w:rPr>
        <w:t>Правила применения транспортных тарифов.</w:t>
      </w:r>
    </w:p>
    <w:p w:rsidR="0014358B" w:rsidRPr="0014358B" w:rsidRDefault="0014358B" w:rsidP="00677BF8">
      <w:pPr>
        <w:pStyle w:val="a4"/>
        <w:spacing w:before="0" w:beforeAutospacing="0" w:after="0" w:afterAutospacing="0" w:line="360" w:lineRule="auto"/>
        <w:ind w:left="-567" w:firstLine="425"/>
        <w:jc w:val="both"/>
      </w:pPr>
      <w:r w:rsidRPr="0014358B">
        <w:t>Расчеты за услуги, оказываемые транспортными организациями, осуществляются с помощью транспортных тарифов.</w:t>
      </w:r>
    </w:p>
    <w:p w:rsidR="0014358B" w:rsidRPr="0014358B" w:rsidRDefault="0014358B" w:rsidP="00677BF8">
      <w:pPr>
        <w:pStyle w:val="a4"/>
        <w:spacing w:before="0" w:beforeAutospacing="0" w:after="0" w:afterAutospacing="0" w:line="360" w:lineRule="auto"/>
        <w:ind w:left="-567" w:firstLine="425"/>
        <w:jc w:val="both"/>
      </w:pPr>
      <w:r w:rsidRPr="0014358B">
        <w:t>Тарифы включают в себя:</w:t>
      </w:r>
    </w:p>
    <w:p w:rsidR="0014358B" w:rsidRPr="0014358B" w:rsidRDefault="0014358B" w:rsidP="00677BF8">
      <w:pPr>
        <w:pStyle w:val="a4"/>
        <w:numPr>
          <w:ilvl w:val="0"/>
          <w:numId w:val="5"/>
        </w:numPr>
        <w:spacing w:before="0" w:beforeAutospacing="0" w:after="0" w:afterAutospacing="0" w:line="360" w:lineRule="auto"/>
        <w:ind w:left="-567" w:firstLine="425"/>
        <w:jc w:val="both"/>
      </w:pPr>
      <w:r w:rsidRPr="0014358B">
        <w:t>платы, взыскиваемые за перевозку грузов;</w:t>
      </w:r>
    </w:p>
    <w:p w:rsidR="0014358B" w:rsidRPr="0014358B" w:rsidRDefault="0014358B" w:rsidP="00677BF8">
      <w:pPr>
        <w:pStyle w:val="a4"/>
        <w:numPr>
          <w:ilvl w:val="0"/>
          <w:numId w:val="5"/>
        </w:numPr>
        <w:spacing w:before="0" w:beforeAutospacing="0" w:after="0" w:afterAutospacing="0" w:line="360" w:lineRule="auto"/>
        <w:ind w:left="-567" w:firstLine="425"/>
        <w:jc w:val="both"/>
      </w:pPr>
      <w:r w:rsidRPr="0014358B">
        <w:t>сборы за дополнительные операции, связанные с перевозкой грузов;</w:t>
      </w:r>
    </w:p>
    <w:p w:rsidR="0014358B" w:rsidRPr="0014358B" w:rsidRDefault="0014358B" w:rsidP="00677BF8">
      <w:pPr>
        <w:pStyle w:val="a4"/>
        <w:numPr>
          <w:ilvl w:val="0"/>
          <w:numId w:val="5"/>
        </w:numPr>
        <w:spacing w:before="0" w:beforeAutospacing="0" w:after="0" w:afterAutospacing="0" w:line="360" w:lineRule="auto"/>
        <w:ind w:left="-567" w:firstLine="425"/>
        <w:jc w:val="both"/>
      </w:pPr>
      <w:r w:rsidRPr="0014358B">
        <w:t>правила исчисления плат и сборов.</w:t>
      </w:r>
    </w:p>
    <w:p w:rsidR="0014358B" w:rsidRPr="0014358B" w:rsidRDefault="0014358B" w:rsidP="00677BF8">
      <w:pPr>
        <w:pStyle w:val="a4"/>
        <w:spacing w:before="0" w:beforeAutospacing="0" w:after="0" w:afterAutospacing="0" w:line="360" w:lineRule="auto"/>
        <w:ind w:left="-567" w:firstLine="425"/>
        <w:jc w:val="both"/>
      </w:pPr>
      <w:r w:rsidRPr="0014358B">
        <w:t>Как экономическая категория транспортные тарифы являются формой цены на продукцию транспорта.</w:t>
      </w:r>
    </w:p>
    <w:p w:rsidR="0014358B" w:rsidRPr="0014358B" w:rsidRDefault="0014358B" w:rsidP="00677BF8">
      <w:pPr>
        <w:pStyle w:val="a4"/>
        <w:spacing w:before="0" w:beforeAutospacing="0" w:after="0" w:afterAutospacing="0" w:line="360" w:lineRule="auto"/>
        <w:ind w:left="-567" w:firstLine="425"/>
        <w:jc w:val="both"/>
      </w:pPr>
      <w:r w:rsidRPr="0014358B">
        <w:t>Их построение должно обеспечивать:</w:t>
      </w:r>
    </w:p>
    <w:p w:rsidR="0014358B" w:rsidRPr="0014358B" w:rsidRDefault="0014358B" w:rsidP="00677BF8">
      <w:pPr>
        <w:pStyle w:val="a4"/>
        <w:numPr>
          <w:ilvl w:val="0"/>
          <w:numId w:val="6"/>
        </w:numPr>
        <w:spacing w:before="0" w:beforeAutospacing="0" w:after="0" w:afterAutospacing="0" w:line="360" w:lineRule="auto"/>
        <w:ind w:left="-567" w:firstLine="425"/>
        <w:jc w:val="both"/>
      </w:pPr>
      <w:r w:rsidRPr="0014358B">
        <w:t>транспортному предприятию – возмещение эксплуатационных расходов и возможность получения прибыли;</w:t>
      </w:r>
    </w:p>
    <w:p w:rsidR="0014358B" w:rsidRPr="0014358B" w:rsidRDefault="0014358B" w:rsidP="0014358B">
      <w:pPr>
        <w:pStyle w:val="a4"/>
        <w:numPr>
          <w:ilvl w:val="0"/>
          <w:numId w:val="6"/>
        </w:numPr>
        <w:spacing w:after="0" w:afterAutospacing="0" w:line="360" w:lineRule="auto"/>
        <w:ind w:left="-567" w:firstLine="425"/>
        <w:jc w:val="both"/>
      </w:pPr>
      <w:r w:rsidRPr="0014358B">
        <w:t>покупателю транспортных услуг – возможность покрытия транспортных расходов.</w:t>
      </w:r>
    </w:p>
    <w:p w:rsidR="0014358B" w:rsidRPr="0014358B" w:rsidRDefault="0014358B" w:rsidP="00677BF8">
      <w:pPr>
        <w:pStyle w:val="a4"/>
        <w:spacing w:before="0" w:beforeAutospacing="0" w:after="0" w:afterAutospacing="0" w:line="360" w:lineRule="auto"/>
        <w:ind w:left="-567" w:firstLine="425"/>
        <w:jc w:val="both"/>
      </w:pPr>
      <w:r w:rsidRPr="0014358B">
        <w:t>Умелым регулированием уровня тарифных справок различных сборов можно стимулировать также спрос на дополнительные услуги, связанные с перевозкой грузов. Например, относительное снижение в феврале 1994 г. уровня ставок сбора за охрану и сопровождение грузов подразделениями военизированной охраны МПС позволило увеличить спрос на эту услугу и повысить сохранность перевозимых грузов.</w:t>
      </w:r>
    </w:p>
    <w:p w:rsidR="0014358B" w:rsidRPr="0014358B" w:rsidRDefault="0014358B" w:rsidP="00677BF8">
      <w:pPr>
        <w:pStyle w:val="a4"/>
        <w:spacing w:before="0" w:beforeAutospacing="0" w:after="0" w:afterAutospacing="0" w:line="360" w:lineRule="auto"/>
        <w:ind w:left="-567" w:firstLine="425"/>
        <w:jc w:val="both"/>
      </w:pPr>
      <w:r w:rsidRPr="0014358B">
        <w:t>Системы тарифов на различных видах транспорта имеют свои особенности. Остановимся на краткой характеристике.</w:t>
      </w:r>
    </w:p>
    <w:p w:rsidR="0014358B" w:rsidRPr="0014358B" w:rsidRDefault="0014358B" w:rsidP="00677BF8">
      <w:pPr>
        <w:pStyle w:val="a4"/>
        <w:numPr>
          <w:ilvl w:val="0"/>
          <w:numId w:val="7"/>
        </w:numPr>
        <w:spacing w:before="0" w:beforeAutospacing="0" w:after="0" w:afterAutospacing="0" w:line="360" w:lineRule="auto"/>
        <w:ind w:left="-567" w:firstLine="425"/>
        <w:jc w:val="both"/>
      </w:pPr>
      <w:r w:rsidRPr="0014358B">
        <w:rPr>
          <w:u w:val="single"/>
        </w:rPr>
        <w:t>На железнодорожном транспорте</w:t>
      </w:r>
      <w:r w:rsidRPr="0014358B">
        <w:t> для определения стоимости</w:t>
      </w:r>
    </w:p>
    <w:p w:rsidR="0014358B" w:rsidRPr="0014358B" w:rsidRDefault="0014358B" w:rsidP="00677BF8">
      <w:pPr>
        <w:pStyle w:val="a4"/>
        <w:spacing w:before="0" w:beforeAutospacing="0" w:after="0" w:afterAutospacing="0" w:line="360" w:lineRule="auto"/>
        <w:ind w:left="-567" w:firstLine="425"/>
        <w:jc w:val="both"/>
      </w:pPr>
      <w:r w:rsidRPr="0014358B">
        <w:t>перевозки грузов используют общие, исключительные, льготные и местные тарифы.</w:t>
      </w:r>
    </w:p>
    <w:p w:rsidR="0014358B" w:rsidRPr="0014358B" w:rsidRDefault="0014358B" w:rsidP="00677BF8">
      <w:pPr>
        <w:pStyle w:val="a4"/>
        <w:spacing w:before="0" w:beforeAutospacing="0" w:after="0" w:afterAutospacing="0" w:line="360" w:lineRule="auto"/>
        <w:ind w:left="-567" w:firstLine="425"/>
        <w:jc w:val="both"/>
      </w:pPr>
      <w:r w:rsidRPr="0014358B">
        <w:rPr>
          <w:u w:val="single"/>
        </w:rPr>
        <w:t>Общие тарифы</w:t>
      </w:r>
      <w:r w:rsidRPr="0014358B">
        <w:t> – это основной вид тарифов. С их помощью</w:t>
      </w:r>
    </w:p>
    <w:p w:rsidR="0014358B" w:rsidRPr="0014358B" w:rsidRDefault="0014358B" w:rsidP="00677BF8">
      <w:pPr>
        <w:pStyle w:val="a4"/>
        <w:spacing w:before="0" w:beforeAutospacing="0" w:after="0" w:afterAutospacing="0" w:line="360" w:lineRule="auto"/>
        <w:ind w:left="-567" w:firstLine="425"/>
        <w:jc w:val="both"/>
      </w:pPr>
      <w:r w:rsidRPr="0014358B">
        <w:t>определяется стоимость перевозки основной массы грузов.</w:t>
      </w:r>
    </w:p>
    <w:p w:rsidR="0014358B" w:rsidRPr="0014358B" w:rsidRDefault="0014358B" w:rsidP="00677BF8">
      <w:pPr>
        <w:pStyle w:val="a4"/>
        <w:spacing w:before="0" w:beforeAutospacing="0" w:after="0" w:afterAutospacing="0" w:line="360" w:lineRule="auto"/>
        <w:ind w:left="-567" w:firstLine="425"/>
        <w:jc w:val="both"/>
      </w:pPr>
      <w:r w:rsidRPr="0014358B">
        <w:rPr>
          <w:u w:val="single"/>
        </w:rPr>
        <w:t>Исключительными</w:t>
      </w:r>
      <w:r w:rsidRPr="0014358B">
        <w:t> называются тарифы, которые устанавливаются с отклонением от общих графиков в виде специальных надбавок или скидок. Эти тарифы могут быть повышенными или пониженными. Они распространяются, как правило, лишь на конкретные грузы. Исключительные тарифы позволяют влиять на размещение промышленности, так как с их помощью можно регулировать стоимость перевозки отдельных видов сырья (угля, руды, и т.п.). Повышая или понижая с помощью исключительных тарифов стоимость перевозок в различные периоды года, добиваются снижения уровня неравномерности перевозок на железных дорогах. Этой же цели служат исключительные пониженные тарифы на перевозку грузов в устойчивых направлениях движения порожних вагонов и контейнеров.</w:t>
      </w:r>
    </w:p>
    <w:p w:rsidR="0014358B" w:rsidRPr="0014358B" w:rsidRDefault="0014358B" w:rsidP="00677BF8">
      <w:pPr>
        <w:pStyle w:val="a4"/>
        <w:spacing w:before="0" w:beforeAutospacing="0" w:after="0" w:afterAutospacing="0" w:line="360" w:lineRule="auto"/>
        <w:ind w:left="-567" w:firstLine="425"/>
        <w:jc w:val="both"/>
      </w:pPr>
      <w:r w:rsidRPr="0014358B">
        <w:rPr>
          <w:u w:val="single"/>
        </w:rPr>
        <w:lastRenderedPageBreak/>
        <w:t>Льготные тарифы</w:t>
      </w:r>
      <w:r w:rsidRPr="0014358B">
        <w:t> применяются при перевозке грузов для определенных целей, а также грузов для самих железных дорог.</w:t>
      </w:r>
    </w:p>
    <w:p w:rsidR="0014358B" w:rsidRPr="0014358B" w:rsidRDefault="0014358B" w:rsidP="00677BF8">
      <w:pPr>
        <w:pStyle w:val="a4"/>
        <w:spacing w:before="0" w:beforeAutospacing="0" w:after="0" w:afterAutospacing="0" w:line="360" w:lineRule="auto"/>
        <w:ind w:left="-567" w:firstLine="425"/>
        <w:jc w:val="both"/>
      </w:pPr>
      <w:r w:rsidRPr="0014358B">
        <w:rPr>
          <w:u w:val="single"/>
        </w:rPr>
        <w:t>Местные тарифы</w:t>
      </w:r>
      <w:r w:rsidRPr="0014358B">
        <w:t> устанавливают начальники отдельных железных дорог. Эти тарифы, включающие в себя размеры плат за перевозку грузов и ставки различных сборов, действуют в пределах данной железной дороги.</w:t>
      </w:r>
    </w:p>
    <w:p w:rsidR="0014358B" w:rsidRPr="0014358B" w:rsidRDefault="0014358B" w:rsidP="00677BF8">
      <w:pPr>
        <w:pStyle w:val="a4"/>
        <w:spacing w:before="0" w:beforeAutospacing="0" w:after="0" w:afterAutospacing="0" w:line="360" w:lineRule="auto"/>
        <w:ind w:left="-567" w:firstLine="425"/>
        <w:jc w:val="both"/>
      </w:pPr>
      <w:r w:rsidRPr="0014358B">
        <w:t>Перечислим основные факторы, от которых зависит размер платы при перевозке грузов по железной дороге:</w:t>
      </w:r>
    </w:p>
    <w:p w:rsidR="0014358B" w:rsidRPr="0014358B" w:rsidRDefault="0014358B" w:rsidP="00677BF8">
      <w:pPr>
        <w:pStyle w:val="a4"/>
        <w:spacing w:before="0" w:beforeAutospacing="0" w:after="0" w:afterAutospacing="0" w:line="360" w:lineRule="auto"/>
        <w:ind w:left="-567" w:firstLine="425"/>
        <w:jc w:val="both"/>
      </w:pPr>
      <w:r w:rsidRPr="0014358B">
        <w:t>а.</w:t>
      </w:r>
      <w:proofErr w:type="gramStart"/>
      <w:r w:rsidRPr="0014358B">
        <w:t>)</w:t>
      </w:r>
      <w:r w:rsidRPr="0014358B">
        <w:rPr>
          <w:u w:val="single"/>
        </w:rPr>
        <w:t>в</w:t>
      </w:r>
      <w:proofErr w:type="gramEnd"/>
      <w:r w:rsidRPr="0014358B">
        <w:rPr>
          <w:u w:val="single"/>
        </w:rPr>
        <w:t>ид отправки</w:t>
      </w:r>
      <w:r w:rsidRPr="0014358B">
        <w:t xml:space="preserve">. По железной дороге груз может быть отправлен </w:t>
      </w:r>
      <w:proofErr w:type="spellStart"/>
      <w:r w:rsidRPr="0014358B">
        <w:t>повагонной</w:t>
      </w:r>
      <w:proofErr w:type="spellEnd"/>
      <w:r w:rsidRPr="0014358B">
        <w:t>, контейнерной, малотоннажной весом до 25 т. и объемом до полувагона и мелкой отправкой весом до 10 т. и объемом до 1/3 вагона;</w:t>
      </w:r>
    </w:p>
    <w:p w:rsidR="0014358B" w:rsidRPr="0014358B" w:rsidRDefault="0014358B" w:rsidP="00677BF8">
      <w:pPr>
        <w:pStyle w:val="a4"/>
        <w:spacing w:before="0" w:beforeAutospacing="0" w:after="0" w:afterAutospacing="0" w:line="360" w:lineRule="auto"/>
        <w:ind w:left="-567" w:firstLine="425"/>
        <w:jc w:val="both"/>
      </w:pPr>
      <w:r w:rsidRPr="0014358B">
        <w:t>б.</w:t>
      </w:r>
      <w:proofErr w:type="gramStart"/>
      <w:r w:rsidRPr="0014358B">
        <w:t>)</w:t>
      </w:r>
      <w:r w:rsidRPr="0014358B">
        <w:rPr>
          <w:u w:val="single"/>
        </w:rPr>
        <w:t>с</w:t>
      </w:r>
      <w:proofErr w:type="gramEnd"/>
      <w:r w:rsidRPr="0014358B">
        <w:rPr>
          <w:u w:val="single"/>
        </w:rPr>
        <w:t>корость перевозки</w:t>
      </w:r>
      <w:r w:rsidRPr="0014358B">
        <w:t>. По железной дороге груз может перевозиться грузовой, большой или пассажирской скоростью. Вид скорости определяет, сколько километров в сутки должен проходить груз;</w:t>
      </w:r>
    </w:p>
    <w:p w:rsidR="0014358B" w:rsidRPr="0014358B" w:rsidRDefault="0014358B" w:rsidP="00677BF8">
      <w:pPr>
        <w:pStyle w:val="a4"/>
        <w:spacing w:before="0" w:beforeAutospacing="0" w:after="0" w:afterAutospacing="0" w:line="360" w:lineRule="auto"/>
        <w:ind w:left="-567" w:firstLine="425"/>
        <w:jc w:val="both"/>
      </w:pPr>
      <w:r w:rsidRPr="0014358B">
        <w:t>в.</w:t>
      </w:r>
      <w:proofErr w:type="gramStart"/>
      <w:r w:rsidRPr="0014358B">
        <w:t>)</w:t>
      </w:r>
      <w:r w:rsidRPr="0014358B">
        <w:rPr>
          <w:u w:val="single"/>
        </w:rPr>
        <w:t>р</w:t>
      </w:r>
      <w:proofErr w:type="gramEnd"/>
      <w:r w:rsidRPr="0014358B">
        <w:rPr>
          <w:u w:val="single"/>
        </w:rPr>
        <w:t>асстояние перевозки</w:t>
      </w:r>
      <w:r w:rsidRPr="0014358B">
        <w:t>. Перевозная плата может взиматься за расстояние по кратчайшему направлению, так называемое тарифное расстояние – при перевозках грузов грузовой или большой скоростью, либо за действительно пройденное расстояние – в случае перевозки негабаритных грузов или перевозки грузов пассажирской скоростью.</w:t>
      </w:r>
    </w:p>
    <w:p w:rsidR="0014358B" w:rsidRPr="0014358B" w:rsidRDefault="0014358B" w:rsidP="00677BF8">
      <w:pPr>
        <w:pStyle w:val="a4"/>
        <w:spacing w:before="0" w:beforeAutospacing="0" w:after="0" w:afterAutospacing="0" w:line="360" w:lineRule="auto"/>
        <w:ind w:left="-567" w:firstLine="425"/>
        <w:jc w:val="both"/>
      </w:pPr>
      <w:r w:rsidRPr="0014358B">
        <w:t>г.</w:t>
      </w:r>
      <w:proofErr w:type="gramStart"/>
      <w:r w:rsidRPr="0014358B">
        <w:t>)</w:t>
      </w:r>
      <w:r w:rsidRPr="0014358B">
        <w:rPr>
          <w:u w:val="single"/>
        </w:rPr>
        <w:t>т</w:t>
      </w:r>
      <w:proofErr w:type="gramEnd"/>
      <w:r w:rsidRPr="0014358B">
        <w:rPr>
          <w:u w:val="single"/>
        </w:rPr>
        <w:t>ип вагона</w:t>
      </w:r>
      <w:r w:rsidRPr="0014358B">
        <w:t>, в котором осуществляется перевозка груза. По железной дороге груз может перевозиться в универсальных, специализированных или изотермических вагонах, в цистернах или на платформах. Размер перевозной платы в каждом случае будет различным.</w:t>
      </w:r>
    </w:p>
    <w:p w:rsidR="0014358B" w:rsidRPr="0014358B" w:rsidRDefault="0014358B" w:rsidP="00677BF8">
      <w:pPr>
        <w:pStyle w:val="a4"/>
        <w:spacing w:before="0" w:beforeAutospacing="0" w:after="0" w:afterAutospacing="0" w:line="360" w:lineRule="auto"/>
        <w:ind w:left="-567" w:firstLine="425"/>
        <w:jc w:val="both"/>
      </w:pPr>
      <w:r w:rsidRPr="0014358B">
        <w:t>д.</w:t>
      </w:r>
      <w:proofErr w:type="gramStart"/>
      <w:r w:rsidRPr="0014358B">
        <w:t>)</w:t>
      </w:r>
      <w:r w:rsidRPr="0014358B">
        <w:rPr>
          <w:u w:val="single"/>
        </w:rPr>
        <w:t>п</w:t>
      </w:r>
      <w:proofErr w:type="gramEnd"/>
      <w:r w:rsidRPr="0014358B">
        <w:rPr>
          <w:u w:val="single"/>
        </w:rPr>
        <w:t>ринадлежность вагона или контейнера</w:t>
      </w:r>
      <w:r w:rsidRPr="0014358B">
        <w:t>. Вагон, платформа или контейнер могут принадлежать железной дороге, а могут быть собственностью грузополучателя или грузоотправителя.</w:t>
      </w:r>
    </w:p>
    <w:p w:rsidR="0014358B" w:rsidRPr="0014358B" w:rsidRDefault="0014358B" w:rsidP="00677BF8">
      <w:pPr>
        <w:pStyle w:val="a4"/>
        <w:spacing w:before="0" w:beforeAutospacing="0" w:after="0" w:afterAutospacing="0" w:line="360" w:lineRule="auto"/>
        <w:ind w:left="-567" w:firstLine="425"/>
        <w:jc w:val="both"/>
      </w:pPr>
      <w:r w:rsidRPr="0014358B">
        <w:t>е.</w:t>
      </w:r>
      <w:proofErr w:type="gramStart"/>
      <w:r w:rsidRPr="0014358B">
        <w:t>)</w:t>
      </w:r>
      <w:r w:rsidRPr="0014358B">
        <w:rPr>
          <w:u w:val="single"/>
        </w:rPr>
        <w:t>К</w:t>
      </w:r>
      <w:proofErr w:type="gramEnd"/>
      <w:r w:rsidRPr="0014358B">
        <w:rPr>
          <w:u w:val="single"/>
        </w:rPr>
        <w:t>оличество перевозимого груза</w:t>
      </w:r>
      <w:r w:rsidRPr="0014358B">
        <w:t xml:space="preserve">. </w:t>
      </w:r>
      <w:proofErr w:type="gramStart"/>
      <w:r w:rsidRPr="0014358B">
        <w:t>Фактор</w:t>
      </w:r>
      <w:proofErr w:type="gramEnd"/>
      <w:r w:rsidRPr="0014358B">
        <w:t xml:space="preserve"> также оказывающий существенное влияние на стоимость перевозки.</w:t>
      </w:r>
    </w:p>
    <w:p w:rsidR="0014358B" w:rsidRPr="0014358B" w:rsidRDefault="0014358B" w:rsidP="00677BF8">
      <w:pPr>
        <w:pStyle w:val="a4"/>
        <w:numPr>
          <w:ilvl w:val="0"/>
          <w:numId w:val="8"/>
        </w:numPr>
        <w:spacing w:before="0" w:beforeAutospacing="0" w:after="0" w:afterAutospacing="0" w:line="360" w:lineRule="auto"/>
        <w:ind w:left="-567" w:firstLine="425"/>
        <w:jc w:val="both"/>
      </w:pPr>
      <w:r w:rsidRPr="0014358B">
        <w:rPr>
          <w:u w:val="single"/>
        </w:rPr>
        <w:t>На автомобильном транспорте </w:t>
      </w:r>
      <w:r w:rsidRPr="0014358B">
        <w:t>для определения стоимости перевозки грузов используют следующие виды тарифов (прейскурант + индекс):</w:t>
      </w:r>
    </w:p>
    <w:p w:rsidR="0014358B" w:rsidRPr="0014358B" w:rsidRDefault="0014358B" w:rsidP="00677BF8">
      <w:pPr>
        <w:pStyle w:val="a4"/>
        <w:numPr>
          <w:ilvl w:val="0"/>
          <w:numId w:val="9"/>
        </w:numPr>
        <w:spacing w:before="0" w:beforeAutospacing="0" w:after="0" w:afterAutospacing="0" w:line="360" w:lineRule="auto"/>
        <w:ind w:left="-567" w:firstLine="425"/>
        <w:jc w:val="both"/>
      </w:pPr>
      <w:r w:rsidRPr="0014358B">
        <w:t xml:space="preserve">тарифы за </w:t>
      </w:r>
      <w:proofErr w:type="gramStart"/>
      <w:r w:rsidRPr="0014358B">
        <w:t>повременное</w:t>
      </w:r>
      <w:proofErr w:type="gramEnd"/>
      <w:r w:rsidRPr="0014358B">
        <w:t xml:space="preserve"> пользованием грузовым транспортом;</w:t>
      </w:r>
    </w:p>
    <w:p w:rsidR="0014358B" w:rsidRPr="0014358B" w:rsidRDefault="0014358B" w:rsidP="00677BF8">
      <w:pPr>
        <w:pStyle w:val="a4"/>
        <w:numPr>
          <w:ilvl w:val="0"/>
          <w:numId w:val="9"/>
        </w:numPr>
        <w:spacing w:before="0" w:beforeAutospacing="0" w:after="0" w:afterAutospacing="0" w:line="360" w:lineRule="auto"/>
        <w:ind w:left="-567" w:firstLine="425"/>
        <w:jc w:val="both"/>
      </w:pPr>
      <w:r w:rsidRPr="0014358B">
        <w:t xml:space="preserve">тарифы из </w:t>
      </w:r>
      <w:proofErr w:type="spellStart"/>
      <w:r w:rsidRPr="0014358B">
        <w:t>покилометрового</w:t>
      </w:r>
      <w:proofErr w:type="spellEnd"/>
      <w:r w:rsidRPr="0014358B">
        <w:t xml:space="preserve"> расчета;</w:t>
      </w:r>
    </w:p>
    <w:p w:rsidR="0014358B" w:rsidRPr="0014358B" w:rsidRDefault="0014358B" w:rsidP="00677BF8">
      <w:pPr>
        <w:pStyle w:val="a4"/>
        <w:numPr>
          <w:ilvl w:val="0"/>
          <w:numId w:val="9"/>
        </w:numPr>
        <w:spacing w:before="0" w:beforeAutospacing="0" w:after="0" w:afterAutospacing="0" w:line="360" w:lineRule="auto"/>
        <w:ind w:left="-567" w:firstLine="425"/>
        <w:jc w:val="both"/>
      </w:pPr>
      <w:r w:rsidRPr="0014358B">
        <w:t>тарифы за перегон подвижного состава;</w:t>
      </w:r>
    </w:p>
    <w:p w:rsidR="0014358B" w:rsidRPr="0014358B" w:rsidRDefault="0014358B" w:rsidP="00677BF8">
      <w:pPr>
        <w:pStyle w:val="a4"/>
        <w:numPr>
          <w:ilvl w:val="0"/>
          <w:numId w:val="9"/>
        </w:numPr>
        <w:spacing w:before="0" w:beforeAutospacing="0" w:after="0" w:afterAutospacing="0" w:line="360" w:lineRule="auto"/>
        <w:ind w:left="-567" w:firstLine="425"/>
        <w:jc w:val="both"/>
      </w:pPr>
      <w:r w:rsidRPr="0014358B">
        <w:t>договорные тарифы;</w:t>
      </w:r>
    </w:p>
    <w:p w:rsidR="0014358B" w:rsidRPr="0014358B" w:rsidRDefault="0014358B" w:rsidP="00677BF8">
      <w:pPr>
        <w:pStyle w:val="a4"/>
        <w:numPr>
          <w:ilvl w:val="0"/>
          <w:numId w:val="9"/>
        </w:numPr>
        <w:spacing w:before="0" w:beforeAutospacing="0" w:after="0" w:afterAutospacing="0" w:line="360" w:lineRule="auto"/>
        <w:ind w:left="-567" w:firstLine="425"/>
        <w:jc w:val="both"/>
      </w:pPr>
      <w:r w:rsidRPr="0014358B">
        <w:t>тарифы за перевозку грузов на условиях платных m-км.</w:t>
      </w:r>
    </w:p>
    <w:p w:rsidR="0014358B" w:rsidRPr="0014358B" w:rsidRDefault="0014358B" w:rsidP="00677BF8">
      <w:pPr>
        <w:pStyle w:val="a4"/>
        <w:spacing w:before="0" w:beforeAutospacing="0" w:after="0" w:afterAutospacing="0" w:line="360" w:lineRule="auto"/>
        <w:ind w:left="-567" w:firstLine="425"/>
        <w:jc w:val="both"/>
      </w:pPr>
      <w:r w:rsidRPr="0014358B">
        <w:t>На размер тарифной платы оказывают влияние следующие факторы:</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t>расстояние перевозки;</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t>грузоподъемность автомобиля;</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lastRenderedPageBreak/>
        <w:t>общий пробег;</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t>время использования автомобиля;</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t>тип автомобиля;</w:t>
      </w:r>
    </w:p>
    <w:p w:rsidR="0014358B" w:rsidRPr="0014358B" w:rsidRDefault="0014358B" w:rsidP="00677BF8">
      <w:pPr>
        <w:pStyle w:val="a4"/>
        <w:numPr>
          <w:ilvl w:val="0"/>
          <w:numId w:val="10"/>
        </w:numPr>
        <w:spacing w:before="0" w:beforeAutospacing="0" w:after="0" w:afterAutospacing="0" w:line="360" w:lineRule="auto"/>
        <w:ind w:left="-567" w:firstLine="425"/>
        <w:jc w:val="both"/>
      </w:pPr>
      <w:r w:rsidRPr="0014358B">
        <w:t>район, в который осуществляется перевозка, а также ряд других факторов.</w:t>
      </w:r>
    </w:p>
    <w:p w:rsidR="0014358B" w:rsidRPr="0014358B" w:rsidRDefault="0014358B" w:rsidP="00677BF8">
      <w:pPr>
        <w:pStyle w:val="a4"/>
        <w:numPr>
          <w:ilvl w:val="0"/>
          <w:numId w:val="11"/>
        </w:numPr>
        <w:spacing w:before="0" w:beforeAutospacing="0" w:after="0" w:afterAutospacing="0" w:line="360" w:lineRule="auto"/>
        <w:ind w:left="-567" w:firstLine="425"/>
        <w:jc w:val="both"/>
      </w:pPr>
      <w:r w:rsidRPr="0014358B">
        <w:rPr>
          <w:u w:val="single"/>
        </w:rPr>
        <w:t>На речном транспорте</w:t>
      </w:r>
      <w:r w:rsidRPr="0014358B">
        <w:t xml:space="preserve"> тарифы по перевозке грузов, сборы за погрузочные работы и др., связанные с перевозками услуги определяются пароходством самостоятельно с учетом </w:t>
      </w:r>
      <w:proofErr w:type="spellStart"/>
      <w:r w:rsidRPr="0014358B">
        <w:t>конъюктуры</w:t>
      </w:r>
      <w:proofErr w:type="spellEnd"/>
      <w:r w:rsidRPr="0014358B">
        <w:t xml:space="preserve"> рынка. В основу расчета размера тарифа закладывается себестоимость услуг, прогнозируемая на период введения тарифов и сборов в действие, а также минимально необходимый уровень рентабельности.</w:t>
      </w:r>
    </w:p>
    <w:p w:rsidR="0014358B" w:rsidRPr="0014358B" w:rsidRDefault="0014358B" w:rsidP="00677BF8">
      <w:pPr>
        <w:pStyle w:val="a4"/>
        <w:numPr>
          <w:ilvl w:val="0"/>
          <w:numId w:val="11"/>
        </w:numPr>
        <w:spacing w:before="0" w:beforeAutospacing="0" w:after="0" w:afterAutospacing="0" w:line="360" w:lineRule="auto"/>
        <w:ind w:left="-567" w:firstLine="425"/>
        <w:jc w:val="both"/>
      </w:pPr>
      <w:r w:rsidRPr="0014358B">
        <w:rPr>
          <w:u w:val="single"/>
        </w:rPr>
        <w:t>На морском транспорте </w:t>
      </w:r>
      <w:r w:rsidRPr="0014358B">
        <w:t>оплата за перевозку грузов осуществляется либо по тарифу, либо по фрахтовой ставке. Если груз следует по направлению устойчивого грузового потока, то перевозка осуществляется системой линейного судоходства. При этом груз движется по расписанию и оплачивается по объявленному тарифу.</w:t>
      </w:r>
    </w:p>
    <w:p w:rsidR="0014358B" w:rsidRPr="0014358B" w:rsidRDefault="0014358B" w:rsidP="00677BF8">
      <w:pPr>
        <w:pStyle w:val="a4"/>
        <w:spacing w:before="0" w:beforeAutospacing="0" w:after="0" w:afterAutospacing="0" w:line="360" w:lineRule="auto"/>
        <w:ind w:left="-567" w:firstLine="425"/>
        <w:jc w:val="both"/>
      </w:pPr>
      <w:r w:rsidRPr="0014358B">
        <w:t xml:space="preserve">В том случае, когда при выполнении перевозки работа грузовых судов не связана с постоянными районами плавания, с постоянными портами погрузки и выгрузки, не ограниченна определенным видом груза, то перевозка оплачивается по фрахтовой ставке. Фрахтовая ставка устанавливается в зависимости от </w:t>
      </w:r>
      <w:proofErr w:type="spellStart"/>
      <w:r w:rsidRPr="0014358B">
        <w:t>конъюктуры</w:t>
      </w:r>
      <w:proofErr w:type="spellEnd"/>
      <w:r w:rsidRPr="0014358B">
        <w:t xml:space="preserve"> фрахтового рынка (рынок продукции судоходства) и обычно зависит от вида и транспортных характеристик груза, условий рейса и связанных с ним расходов.</w:t>
      </w:r>
    </w:p>
    <w:p w:rsidR="0014358B" w:rsidRDefault="0014358B" w:rsidP="0014358B">
      <w:pPr>
        <w:ind w:left="360"/>
        <w:jc w:val="both"/>
      </w:pPr>
    </w:p>
    <w:p w:rsidR="0014358B" w:rsidRDefault="0014358B" w:rsidP="0014358B">
      <w:pPr>
        <w:ind w:left="360"/>
        <w:jc w:val="both"/>
      </w:pPr>
    </w:p>
    <w:sectPr w:rsidR="0014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EA7"/>
    <w:multiLevelType w:val="multilevel"/>
    <w:tmpl w:val="7748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61BDE"/>
    <w:multiLevelType w:val="multilevel"/>
    <w:tmpl w:val="B996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D408A"/>
    <w:multiLevelType w:val="multilevel"/>
    <w:tmpl w:val="4186F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270F0"/>
    <w:multiLevelType w:val="multilevel"/>
    <w:tmpl w:val="F89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EA5E8A"/>
    <w:multiLevelType w:val="hybridMultilevel"/>
    <w:tmpl w:val="260604D2"/>
    <w:lvl w:ilvl="0" w:tplc="AB463A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3C7C2CE1"/>
    <w:multiLevelType w:val="multilevel"/>
    <w:tmpl w:val="D35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8C2077"/>
    <w:multiLevelType w:val="multilevel"/>
    <w:tmpl w:val="3B9A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D428F9"/>
    <w:multiLevelType w:val="multilevel"/>
    <w:tmpl w:val="311C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114827"/>
    <w:multiLevelType w:val="multilevel"/>
    <w:tmpl w:val="8A9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95A48"/>
    <w:multiLevelType w:val="multilevel"/>
    <w:tmpl w:val="731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128CA"/>
    <w:multiLevelType w:val="multilevel"/>
    <w:tmpl w:val="24B0F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0"/>
    <w:lvlOverride w:ilvl="1">
      <w:lvl w:ilvl="1">
        <w:numFmt w:val="bullet"/>
        <w:lvlText w:val=""/>
        <w:lvlJc w:val="left"/>
        <w:pPr>
          <w:tabs>
            <w:tab w:val="num" w:pos="1440"/>
          </w:tabs>
          <w:ind w:left="1440" w:hanging="360"/>
        </w:pPr>
        <w:rPr>
          <w:rFonts w:ascii="Symbol" w:hAnsi="Symbol" w:hint="default"/>
          <w:sz w:val="20"/>
        </w:rPr>
      </w:lvl>
    </w:lvlOverride>
  </w:num>
  <w:num w:numId="4">
    <w:abstractNumId w:val="8"/>
  </w:num>
  <w:num w:numId="5">
    <w:abstractNumId w:val="1"/>
  </w:num>
  <w:num w:numId="6">
    <w:abstractNumId w:val="5"/>
  </w:num>
  <w:num w:numId="7">
    <w:abstractNumId w:val="6"/>
  </w:num>
  <w:num w:numId="8">
    <w:abstractNumId w:val="0"/>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4B"/>
    <w:rsid w:val="0014358B"/>
    <w:rsid w:val="00677BF8"/>
    <w:rsid w:val="00954E4B"/>
    <w:rsid w:val="00E72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58B"/>
    <w:pPr>
      <w:ind w:left="720"/>
      <w:contextualSpacing/>
    </w:pPr>
  </w:style>
  <w:style w:type="paragraph" w:styleId="a4">
    <w:name w:val="Normal (Web)"/>
    <w:basedOn w:val="a"/>
    <w:uiPriority w:val="99"/>
    <w:semiHidden/>
    <w:unhideWhenUsed/>
    <w:rsid w:val="00143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4358B"/>
    <w:rPr>
      <w:color w:val="0000FF" w:themeColor="hyperlink"/>
      <w:u w:val="single"/>
    </w:rPr>
  </w:style>
  <w:style w:type="character" w:customStyle="1" w:styleId="uv3um">
    <w:name w:val="uv3um"/>
    <w:basedOn w:val="a0"/>
    <w:rsid w:val="0014358B"/>
  </w:style>
  <w:style w:type="character" w:styleId="a6">
    <w:name w:val="Strong"/>
    <w:basedOn w:val="a0"/>
    <w:uiPriority w:val="22"/>
    <w:qFormat/>
    <w:rsid w:val="001435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58B"/>
    <w:pPr>
      <w:ind w:left="720"/>
      <w:contextualSpacing/>
    </w:pPr>
  </w:style>
  <w:style w:type="paragraph" w:styleId="a4">
    <w:name w:val="Normal (Web)"/>
    <w:basedOn w:val="a"/>
    <w:uiPriority w:val="99"/>
    <w:semiHidden/>
    <w:unhideWhenUsed/>
    <w:rsid w:val="00143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4358B"/>
    <w:rPr>
      <w:color w:val="0000FF" w:themeColor="hyperlink"/>
      <w:u w:val="single"/>
    </w:rPr>
  </w:style>
  <w:style w:type="character" w:customStyle="1" w:styleId="uv3um">
    <w:name w:val="uv3um"/>
    <w:basedOn w:val="a0"/>
    <w:rsid w:val="0014358B"/>
  </w:style>
  <w:style w:type="character" w:styleId="a6">
    <w:name w:val="Strong"/>
    <w:basedOn w:val="a0"/>
    <w:uiPriority w:val="22"/>
    <w:qFormat/>
    <w:rsid w:val="00143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51604">
      <w:bodyDiv w:val="1"/>
      <w:marLeft w:val="0"/>
      <w:marRight w:val="0"/>
      <w:marTop w:val="0"/>
      <w:marBottom w:val="0"/>
      <w:divBdr>
        <w:top w:val="none" w:sz="0" w:space="0" w:color="auto"/>
        <w:left w:val="none" w:sz="0" w:space="0" w:color="auto"/>
        <w:bottom w:val="none" w:sz="0" w:space="0" w:color="auto"/>
        <w:right w:val="none" w:sz="0" w:space="0" w:color="auto"/>
      </w:divBdr>
      <w:divsChild>
        <w:div w:id="130297018">
          <w:marLeft w:val="0"/>
          <w:marRight w:val="0"/>
          <w:marTop w:val="0"/>
          <w:marBottom w:val="0"/>
          <w:divBdr>
            <w:top w:val="none" w:sz="0" w:space="0" w:color="auto"/>
            <w:left w:val="none" w:sz="0" w:space="0" w:color="auto"/>
            <w:bottom w:val="none" w:sz="0" w:space="0" w:color="auto"/>
            <w:right w:val="none" w:sz="0" w:space="0" w:color="auto"/>
          </w:divBdr>
          <w:divsChild>
            <w:div w:id="1585457795">
              <w:marLeft w:val="0"/>
              <w:marRight w:val="0"/>
              <w:marTop w:val="0"/>
              <w:marBottom w:val="0"/>
              <w:divBdr>
                <w:top w:val="none" w:sz="0" w:space="0" w:color="auto"/>
                <w:left w:val="none" w:sz="0" w:space="0" w:color="auto"/>
                <w:bottom w:val="none" w:sz="0" w:space="0" w:color="auto"/>
                <w:right w:val="none" w:sz="0" w:space="0" w:color="auto"/>
              </w:divBdr>
              <w:divsChild>
                <w:div w:id="1090807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820500">
          <w:marLeft w:val="0"/>
          <w:marRight w:val="0"/>
          <w:marTop w:val="0"/>
          <w:marBottom w:val="0"/>
          <w:divBdr>
            <w:top w:val="none" w:sz="0" w:space="0" w:color="auto"/>
            <w:left w:val="none" w:sz="0" w:space="0" w:color="auto"/>
            <w:bottom w:val="none" w:sz="0" w:space="0" w:color="auto"/>
            <w:right w:val="none" w:sz="0" w:space="0" w:color="auto"/>
          </w:divBdr>
          <w:divsChild>
            <w:div w:id="310864553">
              <w:marLeft w:val="0"/>
              <w:marRight w:val="0"/>
              <w:marTop w:val="0"/>
              <w:marBottom w:val="0"/>
              <w:divBdr>
                <w:top w:val="none" w:sz="0" w:space="0" w:color="auto"/>
                <w:left w:val="none" w:sz="0" w:space="0" w:color="auto"/>
                <w:bottom w:val="none" w:sz="0" w:space="0" w:color="auto"/>
                <w:right w:val="none" w:sz="0" w:space="0" w:color="auto"/>
              </w:divBdr>
              <w:divsChild>
                <w:div w:id="1692100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4579441">
          <w:marLeft w:val="0"/>
          <w:marRight w:val="0"/>
          <w:marTop w:val="0"/>
          <w:marBottom w:val="0"/>
          <w:divBdr>
            <w:top w:val="none" w:sz="0" w:space="0" w:color="auto"/>
            <w:left w:val="none" w:sz="0" w:space="0" w:color="auto"/>
            <w:bottom w:val="none" w:sz="0" w:space="0" w:color="auto"/>
            <w:right w:val="none" w:sz="0" w:space="0" w:color="auto"/>
          </w:divBdr>
          <w:divsChild>
            <w:div w:id="399331381">
              <w:marLeft w:val="0"/>
              <w:marRight w:val="0"/>
              <w:marTop w:val="0"/>
              <w:marBottom w:val="0"/>
              <w:divBdr>
                <w:top w:val="none" w:sz="0" w:space="0" w:color="auto"/>
                <w:left w:val="none" w:sz="0" w:space="0" w:color="auto"/>
                <w:bottom w:val="none" w:sz="0" w:space="0" w:color="auto"/>
                <w:right w:val="none" w:sz="0" w:space="0" w:color="auto"/>
              </w:divBdr>
              <w:divsChild>
                <w:div w:id="1207335332">
                  <w:marLeft w:val="0"/>
                  <w:marRight w:val="0"/>
                  <w:marTop w:val="0"/>
                  <w:marBottom w:val="0"/>
                  <w:divBdr>
                    <w:top w:val="none" w:sz="0" w:space="0" w:color="auto"/>
                    <w:left w:val="none" w:sz="0" w:space="0" w:color="auto"/>
                    <w:bottom w:val="none" w:sz="0" w:space="0" w:color="auto"/>
                    <w:right w:val="none" w:sz="0" w:space="0" w:color="auto"/>
                  </w:divBdr>
                  <w:divsChild>
                    <w:div w:id="1297639763">
                      <w:marLeft w:val="0"/>
                      <w:marRight w:val="0"/>
                      <w:marTop w:val="0"/>
                      <w:marBottom w:val="0"/>
                      <w:divBdr>
                        <w:top w:val="none" w:sz="0" w:space="0" w:color="auto"/>
                        <w:left w:val="none" w:sz="0" w:space="0" w:color="auto"/>
                        <w:bottom w:val="none" w:sz="0" w:space="0" w:color="auto"/>
                        <w:right w:val="none" w:sz="0" w:space="0" w:color="auto"/>
                      </w:divBdr>
                      <w:divsChild>
                        <w:div w:id="358356095">
                          <w:marLeft w:val="0"/>
                          <w:marRight w:val="0"/>
                          <w:marTop w:val="0"/>
                          <w:marBottom w:val="0"/>
                          <w:divBdr>
                            <w:top w:val="none" w:sz="0" w:space="0" w:color="auto"/>
                            <w:left w:val="none" w:sz="0" w:space="0" w:color="auto"/>
                            <w:bottom w:val="none" w:sz="0" w:space="0" w:color="auto"/>
                            <w:right w:val="none" w:sz="0" w:space="0" w:color="auto"/>
                          </w:divBdr>
                          <w:divsChild>
                            <w:div w:id="1815636140">
                              <w:marLeft w:val="0"/>
                              <w:marRight w:val="0"/>
                              <w:marTop w:val="0"/>
                              <w:marBottom w:val="0"/>
                              <w:divBdr>
                                <w:top w:val="none" w:sz="0" w:space="0" w:color="auto"/>
                                <w:left w:val="none" w:sz="0" w:space="0" w:color="auto"/>
                                <w:bottom w:val="none" w:sz="0" w:space="0" w:color="auto"/>
                                <w:right w:val="none" w:sz="0" w:space="0" w:color="auto"/>
                              </w:divBdr>
                            </w:div>
                            <w:div w:id="8158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4996">
                  <w:marLeft w:val="0"/>
                  <w:marRight w:val="0"/>
                  <w:marTop w:val="0"/>
                  <w:marBottom w:val="0"/>
                  <w:divBdr>
                    <w:top w:val="none" w:sz="0" w:space="0" w:color="auto"/>
                    <w:left w:val="none" w:sz="0" w:space="0" w:color="auto"/>
                    <w:bottom w:val="none" w:sz="0" w:space="0" w:color="auto"/>
                    <w:right w:val="none" w:sz="0" w:space="0" w:color="auto"/>
                  </w:divBdr>
                  <w:divsChild>
                    <w:div w:id="2054890802">
                      <w:marLeft w:val="0"/>
                      <w:marRight w:val="0"/>
                      <w:marTop w:val="0"/>
                      <w:marBottom w:val="0"/>
                      <w:divBdr>
                        <w:top w:val="none" w:sz="0" w:space="0" w:color="auto"/>
                        <w:left w:val="none" w:sz="0" w:space="0" w:color="auto"/>
                        <w:bottom w:val="none" w:sz="0" w:space="0" w:color="auto"/>
                        <w:right w:val="none" w:sz="0" w:space="0" w:color="auto"/>
                      </w:divBdr>
                      <w:divsChild>
                        <w:div w:id="718281690">
                          <w:marLeft w:val="0"/>
                          <w:marRight w:val="0"/>
                          <w:marTop w:val="0"/>
                          <w:marBottom w:val="0"/>
                          <w:divBdr>
                            <w:top w:val="none" w:sz="0" w:space="0" w:color="auto"/>
                            <w:left w:val="none" w:sz="0" w:space="0" w:color="auto"/>
                            <w:bottom w:val="none" w:sz="0" w:space="0" w:color="auto"/>
                            <w:right w:val="none" w:sz="0" w:space="0" w:color="auto"/>
                          </w:divBdr>
                          <w:divsChild>
                            <w:div w:id="1189609853">
                              <w:marLeft w:val="0"/>
                              <w:marRight w:val="0"/>
                              <w:marTop w:val="0"/>
                              <w:marBottom w:val="0"/>
                              <w:divBdr>
                                <w:top w:val="none" w:sz="0" w:space="0" w:color="auto"/>
                                <w:left w:val="none" w:sz="0" w:space="0" w:color="auto"/>
                                <w:bottom w:val="none" w:sz="0" w:space="0" w:color="auto"/>
                                <w:right w:val="none" w:sz="0" w:space="0" w:color="auto"/>
                              </w:divBdr>
                            </w:div>
                            <w:div w:id="7365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9583">
                  <w:marLeft w:val="0"/>
                  <w:marRight w:val="0"/>
                  <w:marTop w:val="0"/>
                  <w:marBottom w:val="0"/>
                  <w:divBdr>
                    <w:top w:val="none" w:sz="0" w:space="0" w:color="auto"/>
                    <w:left w:val="none" w:sz="0" w:space="0" w:color="auto"/>
                    <w:bottom w:val="none" w:sz="0" w:space="0" w:color="auto"/>
                    <w:right w:val="none" w:sz="0" w:space="0" w:color="auto"/>
                  </w:divBdr>
                  <w:divsChild>
                    <w:div w:id="2034962969">
                      <w:marLeft w:val="0"/>
                      <w:marRight w:val="0"/>
                      <w:marTop w:val="0"/>
                      <w:marBottom w:val="0"/>
                      <w:divBdr>
                        <w:top w:val="none" w:sz="0" w:space="0" w:color="auto"/>
                        <w:left w:val="none" w:sz="0" w:space="0" w:color="auto"/>
                        <w:bottom w:val="none" w:sz="0" w:space="0" w:color="auto"/>
                        <w:right w:val="none" w:sz="0" w:space="0" w:color="auto"/>
                      </w:divBdr>
                      <w:divsChild>
                        <w:div w:id="2128085165">
                          <w:marLeft w:val="0"/>
                          <w:marRight w:val="0"/>
                          <w:marTop w:val="0"/>
                          <w:marBottom w:val="0"/>
                          <w:divBdr>
                            <w:top w:val="none" w:sz="0" w:space="0" w:color="auto"/>
                            <w:left w:val="none" w:sz="0" w:space="0" w:color="auto"/>
                            <w:bottom w:val="none" w:sz="0" w:space="0" w:color="auto"/>
                            <w:right w:val="none" w:sz="0" w:space="0" w:color="auto"/>
                          </w:divBdr>
                          <w:divsChild>
                            <w:div w:id="1320498469">
                              <w:marLeft w:val="0"/>
                              <w:marRight w:val="0"/>
                              <w:marTop w:val="0"/>
                              <w:marBottom w:val="0"/>
                              <w:divBdr>
                                <w:top w:val="none" w:sz="0" w:space="0" w:color="auto"/>
                                <w:left w:val="none" w:sz="0" w:space="0" w:color="auto"/>
                                <w:bottom w:val="none" w:sz="0" w:space="0" w:color="auto"/>
                                <w:right w:val="none" w:sz="0" w:space="0" w:color="auto"/>
                              </w:divBdr>
                            </w:div>
                            <w:div w:id="18983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6289">
                  <w:marLeft w:val="0"/>
                  <w:marRight w:val="0"/>
                  <w:marTop w:val="0"/>
                  <w:marBottom w:val="0"/>
                  <w:divBdr>
                    <w:top w:val="none" w:sz="0" w:space="0" w:color="auto"/>
                    <w:left w:val="none" w:sz="0" w:space="0" w:color="auto"/>
                    <w:bottom w:val="none" w:sz="0" w:space="0" w:color="auto"/>
                    <w:right w:val="none" w:sz="0" w:space="0" w:color="auto"/>
                  </w:divBdr>
                  <w:divsChild>
                    <w:div w:id="1279532346">
                      <w:marLeft w:val="0"/>
                      <w:marRight w:val="0"/>
                      <w:marTop w:val="0"/>
                      <w:marBottom w:val="0"/>
                      <w:divBdr>
                        <w:top w:val="none" w:sz="0" w:space="0" w:color="auto"/>
                        <w:left w:val="none" w:sz="0" w:space="0" w:color="auto"/>
                        <w:bottom w:val="none" w:sz="0" w:space="0" w:color="auto"/>
                        <w:right w:val="none" w:sz="0" w:space="0" w:color="auto"/>
                      </w:divBdr>
                      <w:divsChild>
                        <w:div w:id="1658072416">
                          <w:marLeft w:val="0"/>
                          <w:marRight w:val="0"/>
                          <w:marTop w:val="0"/>
                          <w:marBottom w:val="0"/>
                          <w:divBdr>
                            <w:top w:val="none" w:sz="0" w:space="0" w:color="auto"/>
                            <w:left w:val="none" w:sz="0" w:space="0" w:color="auto"/>
                            <w:bottom w:val="none" w:sz="0" w:space="0" w:color="auto"/>
                            <w:right w:val="none" w:sz="0" w:space="0" w:color="auto"/>
                          </w:divBdr>
                          <w:divsChild>
                            <w:div w:id="388502116">
                              <w:marLeft w:val="0"/>
                              <w:marRight w:val="0"/>
                              <w:marTop w:val="0"/>
                              <w:marBottom w:val="0"/>
                              <w:divBdr>
                                <w:top w:val="none" w:sz="0" w:space="0" w:color="auto"/>
                                <w:left w:val="none" w:sz="0" w:space="0" w:color="auto"/>
                                <w:bottom w:val="none" w:sz="0" w:space="0" w:color="auto"/>
                                <w:right w:val="none" w:sz="0" w:space="0" w:color="auto"/>
                              </w:divBdr>
                            </w:div>
                            <w:div w:id="3486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2154">
          <w:marLeft w:val="0"/>
          <w:marRight w:val="0"/>
          <w:marTop w:val="0"/>
          <w:marBottom w:val="0"/>
          <w:divBdr>
            <w:top w:val="none" w:sz="0" w:space="0" w:color="auto"/>
            <w:left w:val="none" w:sz="0" w:space="0" w:color="auto"/>
            <w:bottom w:val="none" w:sz="0" w:space="0" w:color="auto"/>
            <w:right w:val="none" w:sz="0" w:space="0" w:color="auto"/>
          </w:divBdr>
          <w:divsChild>
            <w:div w:id="5375368">
              <w:marLeft w:val="0"/>
              <w:marRight w:val="0"/>
              <w:marTop w:val="0"/>
              <w:marBottom w:val="0"/>
              <w:divBdr>
                <w:top w:val="none" w:sz="0" w:space="0" w:color="auto"/>
                <w:left w:val="none" w:sz="0" w:space="0" w:color="auto"/>
                <w:bottom w:val="none" w:sz="0" w:space="0" w:color="auto"/>
                <w:right w:val="none" w:sz="0" w:space="0" w:color="auto"/>
              </w:divBdr>
              <w:divsChild>
                <w:div w:id="14653441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2135577">
          <w:marLeft w:val="0"/>
          <w:marRight w:val="0"/>
          <w:marTop w:val="0"/>
          <w:marBottom w:val="0"/>
          <w:divBdr>
            <w:top w:val="none" w:sz="0" w:space="0" w:color="auto"/>
            <w:left w:val="none" w:sz="0" w:space="0" w:color="auto"/>
            <w:bottom w:val="none" w:sz="0" w:space="0" w:color="auto"/>
            <w:right w:val="none" w:sz="0" w:space="0" w:color="auto"/>
          </w:divBdr>
          <w:divsChild>
            <w:div w:id="234897400">
              <w:marLeft w:val="0"/>
              <w:marRight w:val="0"/>
              <w:marTop w:val="0"/>
              <w:marBottom w:val="0"/>
              <w:divBdr>
                <w:top w:val="none" w:sz="0" w:space="0" w:color="auto"/>
                <w:left w:val="none" w:sz="0" w:space="0" w:color="auto"/>
                <w:bottom w:val="none" w:sz="0" w:space="0" w:color="auto"/>
                <w:right w:val="none" w:sz="0" w:space="0" w:color="auto"/>
              </w:divBdr>
              <w:divsChild>
                <w:div w:id="1951738344">
                  <w:marLeft w:val="0"/>
                  <w:marRight w:val="0"/>
                  <w:marTop w:val="0"/>
                  <w:marBottom w:val="0"/>
                  <w:divBdr>
                    <w:top w:val="none" w:sz="0" w:space="0" w:color="auto"/>
                    <w:left w:val="none" w:sz="0" w:space="0" w:color="auto"/>
                    <w:bottom w:val="none" w:sz="0" w:space="0" w:color="auto"/>
                    <w:right w:val="none" w:sz="0" w:space="0" w:color="auto"/>
                  </w:divBdr>
                  <w:divsChild>
                    <w:div w:id="148400822">
                      <w:marLeft w:val="0"/>
                      <w:marRight w:val="0"/>
                      <w:marTop w:val="0"/>
                      <w:marBottom w:val="0"/>
                      <w:divBdr>
                        <w:top w:val="none" w:sz="0" w:space="0" w:color="auto"/>
                        <w:left w:val="none" w:sz="0" w:space="0" w:color="auto"/>
                        <w:bottom w:val="none" w:sz="0" w:space="0" w:color="auto"/>
                        <w:right w:val="none" w:sz="0" w:space="0" w:color="auto"/>
                      </w:divBdr>
                      <w:divsChild>
                        <w:div w:id="1806191925">
                          <w:marLeft w:val="0"/>
                          <w:marRight w:val="0"/>
                          <w:marTop w:val="0"/>
                          <w:marBottom w:val="0"/>
                          <w:divBdr>
                            <w:top w:val="none" w:sz="0" w:space="0" w:color="auto"/>
                            <w:left w:val="none" w:sz="0" w:space="0" w:color="auto"/>
                            <w:bottom w:val="none" w:sz="0" w:space="0" w:color="auto"/>
                            <w:right w:val="none" w:sz="0" w:space="0" w:color="auto"/>
                          </w:divBdr>
                          <w:divsChild>
                            <w:div w:id="1677682822">
                              <w:marLeft w:val="0"/>
                              <w:marRight w:val="0"/>
                              <w:marTop w:val="0"/>
                              <w:marBottom w:val="0"/>
                              <w:divBdr>
                                <w:top w:val="none" w:sz="0" w:space="0" w:color="auto"/>
                                <w:left w:val="none" w:sz="0" w:space="0" w:color="auto"/>
                                <w:bottom w:val="none" w:sz="0" w:space="0" w:color="auto"/>
                                <w:right w:val="none" w:sz="0" w:space="0" w:color="auto"/>
                              </w:divBdr>
                            </w:div>
                            <w:div w:id="25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13169">
                  <w:marLeft w:val="0"/>
                  <w:marRight w:val="0"/>
                  <w:marTop w:val="0"/>
                  <w:marBottom w:val="0"/>
                  <w:divBdr>
                    <w:top w:val="none" w:sz="0" w:space="0" w:color="auto"/>
                    <w:left w:val="none" w:sz="0" w:space="0" w:color="auto"/>
                    <w:bottom w:val="none" w:sz="0" w:space="0" w:color="auto"/>
                    <w:right w:val="none" w:sz="0" w:space="0" w:color="auto"/>
                  </w:divBdr>
                  <w:divsChild>
                    <w:div w:id="202180402">
                      <w:marLeft w:val="0"/>
                      <w:marRight w:val="0"/>
                      <w:marTop w:val="0"/>
                      <w:marBottom w:val="0"/>
                      <w:divBdr>
                        <w:top w:val="none" w:sz="0" w:space="0" w:color="auto"/>
                        <w:left w:val="none" w:sz="0" w:space="0" w:color="auto"/>
                        <w:bottom w:val="none" w:sz="0" w:space="0" w:color="auto"/>
                        <w:right w:val="none" w:sz="0" w:space="0" w:color="auto"/>
                      </w:divBdr>
                      <w:divsChild>
                        <w:div w:id="1747680582">
                          <w:marLeft w:val="0"/>
                          <w:marRight w:val="0"/>
                          <w:marTop w:val="0"/>
                          <w:marBottom w:val="0"/>
                          <w:divBdr>
                            <w:top w:val="none" w:sz="0" w:space="0" w:color="auto"/>
                            <w:left w:val="none" w:sz="0" w:space="0" w:color="auto"/>
                            <w:bottom w:val="none" w:sz="0" w:space="0" w:color="auto"/>
                            <w:right w:val="none" w:sz="0" w:space="0" w:color="auto"/>
                          </w:divBdr>
                          <w:divsChild>
                            <w:div w:id="1320697745">
                              <w:marLeft w:val="0"/>
                              <w:marRight w:val="0"/>
                              <w:marTop w:val="0"/>
                              <w:marBottom w:val="0"/>
                              <w:divBdr>
                                <w:top w:val="none" w:sz="0" w:space="0" w:color="auto"/>
                                <w:left w:val="none" w:sz="0" w:space="0" w:color="auto"/>
                                <w:bottom w:val="none" w:sz="0" w:space="0" w:color="auto"/>
                                <w:right w:val="none" w:sz="0" w:space="0" w:color="auto"/>
                              </w:divBdr>
                            </w:div>
                            <w:div w:id="9559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83964">
                  <w:marLeft w:val="0"/>
                  <w:marRight w:val="0"/>
                  <w:marTop w:val="0"/>
                  <w:marBottom w:val="0"/>
                  <w:divBdr>
                    <w:top w:val="none" w:sz="0" w:space="0" w:color="auto"/>
                    <w:left w:val="none" w:sz="0" w:space="0" w:color="auto"/>
                    <w:bottom w:val="none" w:sz="0" w:space="0" w:color="auto"/>
                    <w:right w:val="none" w:sz="0" w:space="0" w:color="auto"/>
                  </w:divBdr>
                  <w:divsChild>
                    <w:div w:id="1858884473">
                      <w:marLeft w:val="0"/>
                      <w:marRight w:val="0"/>
                      <w:marTop w:val="0"/>
                      <w:marBottom w:val="0"/>
                      <w:divBdr>
                        <w:top w:val="none" w:sz="0" w:space="0" w:color="auto"/>
                        <w:left w:val="none" w:sz="0" w:space="0" w:color="auto"/>
                        <w:bottom w:val="none" w:sz="0" w:space="0" w:color="auto"/>
                        <w:right w:val="none" w:sz="0" w:space="0" w:color="auto"/>
                      </w:divBdr>
                      <w:divsChild>
                        <w:div w:id="2126191327">
                          <w:marLeft w:val="0"/>
                          <w:marRight w:val="0"/>
                          <w:marTop w:val="0"/>
                          <w:marBottom w:val="0"/>
                          <w:divBdr>
                            <w:top w:val="none" w:sz="0" w:space="0" w:color="auto"/>
                            <w:left w:val="none" w:sz="0" w:space="0" w:color="auto"/>
                            <w:bottom w:val="none" w:sz="0" w:space="0" w:color="auto"/>
                            <w:right w:val="none" w:sz="0" w:space="0" w:color="auto"/>
                          </w:divBdr>
                          <w:divsChild>
                            <w:div w:id="320427257">
                              <w:marLeft w:val="0"/>
                              <w:marRight w:val="0"/>
                              <w:marTop w:val="0"/>
                              <w:marBottom w:val="0"/>
                              <w:divBdr>
                                <w:top w:val="none" w:sz="0" w:space="0" w:color="auto"/>
                                <w:left w:val="none" w:sz="0" w:space="0" w:color="auto"/>
                                <w:bottom w:val="none" w:sz="0" w:space="0" w:color="auto"/>
                                <w:right w:val="none" w:sz="0" w:space="0" w:color="auto"/>
                              </w:divBdr>
                            </w:div>
                            <w:div w:id="19617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68790">
                  <w:marLeft w:val="0"/>
                  <w:marRight w:val="0"/>
                  <w:marTop w:val="0"/>
                  <w:marBottom w:val="0"/>
                  <w:divBdr>
                    <w:top w:val="none" w:sz="0" w:space="0" w:color="auto"/>
                    <w:left w:val="none" w:sz="0" w:space="0" w:color="auto"/>
                    <w:bottom w:val="none" w:sz="0" w:space="0" w:color="auto"/>
                    <w:right w:val="none" w:sz="0" w:space="0" w:color="auto"/>
                  </w:divBdr>
                  <w:divsChild>
                    <w:div w:id="1267808585">
                      <w:marLeft w:val="0"/>
                      <w:marRight w:val="0"/>
                      <w:marTop w:val="0"/>
                      <w:marBottom w:val="0"/>
                      <w:divBdr>
                        <w:top w:val="none" w:sz="0" w:space="0" w:color="auto"/>
                        <w:left w:val="none" w:sz="0" w:space="0" w:color="auto"/>
                        <w:bottom w:val="none" w:sz="0" w:space="0" w:color="auto"/>
                        <w:right w:val="none" w:sz="0" w:space="0" w:color="auto"/>
                      </w:divBdr>
                      <w:divsChild>
                        <w:div w:id="1227644223">
                          <w:marLeft w:val="0"/>
                          <w:marRight w:val="0"/>
                          <w:marTop w:val="0"/>
                          <w:marBottom w:val="0"/>
                          <w:divBdr>
                            <w:top w:val="none" w:sz="0" w:space="0" w:color="auto"/>
                            <w:left w:val="none" w:sz="0" w:space="0" w:color="auto"/>
                            <w:bottom w:val="none" w:sz="0" w:space="0" w:color="auto"/>
                            <w:right w:val="none" w:sz="0" w:space="0" w:color="auto"/>
                          </w:divBdr>
                          <w:divsChild>
                            <w:div w:id="161748650">
                              <w:marLeft w:val="0"/>
                              <w:marRight w:val="0"/>
                              <w:marTop w:val="0"/>
                              <w:marBottom w:val="0"/>
                              <w:divBdr>
                                <w:top w:val="none" w:sz="0" w:space="0" w:color="auto"/>
                                <w:left w:val="none" w:sz="0" w:space="0" w:color="auto"/>
                                <w:bottom w:val="none" w:sz="0" w:space="0" w:color="auto"/>
                                <w:right w:val="none" w:sz="0" w:space="0" w:color="auto"/>
                              </w:divBdr>
                            </w:div>
                            <w:div w:id="164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77885">
      <w:bodyDiv w:val="1"/>
      <w:marLeft w:val="0"/>
      <w:marRight w:val="0"/>
      <w:marTop w:val="0"/>
      <w:marBottom w:val="0"/>
      <w:divBdr>
        <w:top w:val="none" w:sz="0" w:space="0" w:color="auto"/>
        <w:left w:val="none" w:sz="0" w:space="0" w:color="auto"/>
        <w:bottom w:val="none" w:sz="0" w:space="0" w:color="auto"/>
        <w:right w:val="none" w:sz="0" w:space="0" w:color="auto"/>
      </w:divBdr>
    </w:div>
    <w:div w:id="11022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file.net/preview/1972738/page: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2025-09-11T09:16:00Z</dcterms:created>
  <dcterms:modified xsi:type="dcterms:W3CDTF">2025-09-11T09:27:00Z</dcterms:modified>
</cp:coreProperties>
</file>