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7E" w:rsidRPr="00F25215" w:rsidRDefault="00EC7B7E" w:rsidP="00F252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5215">
        <w:rPr>
          <w:rFonts w:ascii="Times New Roman" w:hAnsi="Times New Roman" w:cs="Times New Roman"/>
          <w:sz w:val="28"/>
          <w:szCs w:val="28"/>
        </w:rPr>
        <w:t>1. Какие три основных правила разрезки каменной кладки установлены, и в чём заключается суть каждого из них?</w:t>
      </w:r>
    </w:p>
    <w:p w:rsidR="00EC7B7E" w:rsidRPr="00F25215" w:rsidRDefault="00EC7B7E" w:rsidP="00F252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5215">
        <w:rPr>
          <w:rFonts w:ascii="Times New Roman" w:hAnsi="Times New Roman" w:cs="Times New Roman"/>
          <w:sz w:val="28"/>
          <w:szCs w:val="28"/>
        </w:rPr>
        <w:t>2. Какие существуют виды каменной кладки в зависимости от применяемых материалов? Назовите разновидности сплошной кирпичной кладки.</w:t>
      </w:r>
    </w:p>
    <w:p w:rsidR="00EC7B7E" w:rsidRPr="00F25215" w:rsidRDefault="00EC7B7E" w:rsidP="00F252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5215">
        <w:rPr>
          <w:rFonts w:ascii="Times New Roman" w:hAnsi="Times New Roman" w:cs="Times New Roman"/>
          <w:sz w:val="28"/>
          <w:szCs w:val="28"/>
        </w:rPr>
        <w:t xml:space="preserve">3. Что такое </w:t>
      </w:r>
      <w:proofErr w:type="spellStart"/>
      <w:r w:rsidRPr="00F25215">
        <w:rPr>
          <w:rFonts w:ascii="Times New Roman" w:hAnsi="Times New Roman" w:cs="Times New Roman"/>
          <w:sz w:val="28"/>
          <w:szCs w:val="28"/>
        </w:rPr>
        <w:t>ложковый</w:t>
      </w:r>
      <w:proofErr w:type="spellEnd"/>
      <w:r w:rsidRPr="00F2521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25215">
        <w:rPr>
          <w:rFonts w:ascii="Times New Roman" w:hAnsi="Times New Roman" w:cs="Times New Roman"/>
          <w:sz w:val="28"/>
          <w:szCs w:val="28"/>
        </w:rPr>
        <w:t>тычковый</w:t>
      </w:r>
      <w:proofErr w:type="gramEnd"/>
      <w:r w:rsidRPr="00F25215">
        <w:rPr>
          <w:rFonts w:ascii="Times New Roman" w:hAnsi="Times New Roman" w:cs="Times New Roman"/>
          <w:sz w:val="28"/>
          <w:szCs w:val="28"/>
        </w:rPr>
        <w:t xml:space="preserve"> ряды кладки? Как называются наружный и внутренний ряды кладки, а также заполнение между ними?</w:t>
      </w:r>
    </w:p>
    <w:p w:rsidR="00EC7B7E" w:rsidRPr="00F25215" w:rsidRDefault="00EC7B7E" w:rsidP="00F252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5215">
        <w:rPr>
          <w:rFonts w:ascii="Times New Roman" w:hAnsi="Times New Roman" w:cs="Times New Roman"/>
          <w:sz w:val="28"/>
          <w:szCs w:val="28"/>
        </w:rPr>
        <w:t>4. Какие системы перевязки кладки рассмотрены в лекции? В чём особенность пятирядной (американской) системы и почему она получила широкое распространение?</w:t>
      </w:r>
    </w:p>
    <w:p w:rsidR="00EC7B7E" w:rsidRPr="00F25215" w:rsidRDefault="00EC7B7E" w:rsidP="00F252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5215">
        <w:rPr>
          <w:rFonts w:ascii="Times New Roman" w:hAnsi="Times New Roman" w:cs="Times New Roman"/>
          <w:sz w:val="28"/>
          <w:szCs w:val="28"/>
        </w:rPr>
        <w:t>5. Как организуется рабочее место каменщика? Как определяется протяжённость рабочей зоны и каков состав звена при кладке стены толщиной 1,5 кирпича и более?</w:t>
      </w:r>
    </w:p>
    <w:sectPr w:rsidR="00EC7B7E" w:rsidRPr="00F2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71"/>
    <w:rsid w:val="00151F71"/>
    <w:rsid w:val="007E0273"/>
    <w:rsid w:val="00EC7B7E"/>
    <w:rsid w:val="00F059F8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C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C7B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C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C7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dcterms:created xsi:type="dcterms:W3CDTF">2025-12-08T08:03:00Z</dcterms:created>
  <dcterms:modified xsi:type="dcterms:W3CDTF">2025-12-08T08:19:00Z</dcterms:modified>
</cp:coreProperties>
</file>