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FB" w:rsidRPr="00703CFB" w:rsidRDefault="00703CFB" w:rsidP="00703CFB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Практическая работа 2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и правила формирования информационной модели объектов на различных стадиях жизненного цикла</w:t>
      </w:r>
    </w:p>
    <w:p w:rsidR="00D57816" w:rsidRDefault="00D57816" w:rsidP="00703C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Освоение алгоритма и правил формирования информационной модели (BIM) на различных стадиях жизненного цикла объекта, а также закрепление знаний путем документирования процесса</w:t>
      </w: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CFB" w:rsidRPr="00D57816" w:rsidRDefault="00703CFB" w:rsidP="00703C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703CFB" w:rsidRPr="00615CB3" w:rsidRDefault="00703CFB" w:rsidP="00703CF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</w:t>
      </w:r>
      <w:r w:rsid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стадии жизненного цикла ОКС</w:t>
      </w:r>
      <w:bookmarkStart w:id="0" w:name="_GoBack"/>
      <w:bookmarkEnd w:id="0"/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Обследование и </w:t>
      </w:r>
      <w:proofErr w:type="spellStart"/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предпроектная</w:t>
      </w:r>
      <w:proofErr w:type="spellEnd"/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(концептуальное моделирование).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(стадии “П” и “РД”).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(возведение, монтаж оборудования).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(техническое обслуживание, ремонт).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Реконструкция/капитальный ремонт.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Снос/утилизация.</w:t>
      </w:r>
    </w:p>
    <w:p w:rsidR="00D57816" w:rsidRPr="00703CFB" w:rsidRDefault="00D57816" w:rsidP="00703C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хема жизненного цикла ОКС (объекта капитального строительства).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4B86A313" wp14:editId="072AE998">
            <wp:extent cx="5940425" cy="30803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16" w:rsidRPr="00703CFB" w:rsidRDefault="00703CFB" w:rsidP="00703CF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57816"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</w:t>
      </w: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детализации (LOD):</w:t>
      </w:r>
    </w:p>
    <w:p w:rsidR="00703CFB" w:rsidRP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100 — Концептуальная модель.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Элементы представлены схематично, модель даёт общее представление о проекте, но не подходит для точных расчётов.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</w:r>
      <w:r w:rsidRPr="00703C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Геометрия минимальная, элементы изображены условно.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Информация: базовые данные, такие как общая площадь, объём или примерное расположение элементов.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Применение: концептуальное проектирование (— начальная стадия проектирования, на которой принимаются решения, определяющие последующий облик, и проводится исследование и согласование параметров созданных технических решений), предварительные оценки (позволяют на ранних этапах определить объёмы материалов и работ, стоимость строительства.</w:t>
      </w:r>
      <w:r w:rsidRPr="00703CF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03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3CFB" w:rsidRP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200 — Приблизительная геометрия.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Модель приобретает более чёткие формы, элементы дополнены приблизительными размерами и расположением.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Геометрия: грубые очертания с более реалистичными пропорциями. Информация: добавляются материалы и основные характеристики. Применение: стадия проектной документации, анализ вариантов решений.</w:t>
      </w:r>
    </w:p>
    <w:p w:rsidR="00703CFB" w:rsidRP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300 — Точная геометрия.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Элементы уже обладают точными размерами, привязкой к реальным координатам и конструктивной проработкой.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Геометрия: соответствует реальным размерам и формам.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Информация: данные для производства чертежей, расчётов и спецификаций.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Применение: рабочая документация, согласование инженерных решений, поиск критических коллизий.</w:t>
      </w:r>
    </w:p>
    <w:p w:rsidR="00703CFB" w:rsidRP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350 — Координация.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Элементы архитектурной модели координируются с другими системами и конструкциями. Это необязательный уровень, который добавляется при необходимости по согласованию со всеми участниками проекта.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Геометрия: включает соединения, стыки и элементы крепления. Информация: дополняется точными данными для подключения инженерных систем.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</w:r>
      <w:r w:rsidRPr="00703CFB">
        <w:rPr>
          <w:rFonts w:ascii="Times New Roman" w:hAnsi="Times New Roman" w:cs="Times New Roman"/>
          <w:bCs/>
          <w:sz w:val="28"/>
          <w:szCs w:val="28"/>
        </w:rPr>
        <w:lastRenderedPageBreak/>
        <w:t>Применение: обеспечение совместимости инженерных систем, проверка на коллизии.</w:t>
      </w:r>
    </w:p>
    <w:p w:rsidR="00703CFB" w:rsidRP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400 — Информация для строительства.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Модель включает полную информацию о конструктивных элементах и технологии их производства.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Геометрия: полностью соответствует конечным изделиям. Информация: добавляются данные о производителе, спецификации материалов, монтажные инструкции.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Применение: производство, строительные работы.</w:t>
      </w:r>
    </w:p>
    <w:p w:rsidR="00703CFB" w:rsidRDefault="00703CFB" w:rsidP="00703CFB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t xml:space="preserve">LOD 500 — Эксплуатационная модель.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Финальный уровень, который используется для управления зданием на этапе эксплуатации.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Геометрия: соответствует построенному объекту (</w:t>
      </w:r>
      <w:proofErr w:type="spellStart"/>
      <w:r w:rsidRPr="00703CFB">
        <w:rPr>
          <w:rFonts w:ascii="Times New Roman" w:hAnsi="Times New Roman" w:cs="Times New Roman"/>
          <w:bCs/>
          <w:sz w:val="28"/>
          <w:szCs w:val="28"/>
        </w:rPr>
        <w:t>as-built</w:t>
      </w:r>
      <w:proofErr w:type="spellEnd"/>
      <w:r w:rsidRPr="00703CFB">
        <w:rPr>
          <w:rFonts w:ascii="Times New Roman" w:hAnsi="Times New Roman" w:cs="Times New Roman"/>
          <w:bCs/>
          <w:sz w:val="28"/>
          <w:szCs w:val="28"/>
        </w:rPr>
        <w:t xml:space="preserve">, как построено).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 xml:space="preserve">Информация: включает актуальные данные о характеристиках, гарантиях, планах обслуживания. </w:t>
      </w:r>
      <w:r w:rsidRPr="00703CFB">
        <w:rPr>
          <w:rFonts w:ascii="Times New Roman" w:hAnsi="Times New Roman" w:cs="Times New Roman"/>
          <w:bCs/>
          <w:sz w:val="28"/>
          <w:szCs w:val="28"/>
        </w:rPr>
        <w:br/>
        <w:t>Применение: эксплуатация объекта, управление жизненным циклом.</w:t>
      </w:r>
    </w:p>
    <w:p w:rsidR="00703CFB" w:rsidRPr="00D57816" w:rsidRDefault="00703CFB" w:rsidP="00703CF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03CFB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D2718F3" wp14:editId="6F2A072B">
            <wp:extent cx="5940425" cy="26746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816" w:rsidRPr="00D57816" w:rsidRDefault="00703CFB" w:rsidP="0070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7816"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</w:t>
      </w: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57816"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информационному моделированию на разных стадиях</w:t>
      </w:r>
      <w:r w:rsidRPr="00703C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3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3CFB">
        <w:rPr>
          <w:rFonts w:ascii="Times New Roman" w:hAnsi="Times New Roman" w:cs="Times New Roman"/>
          <w:sz w:val="28"/>
          <w:szCs w:val="28"/>
          <w:shd w:val="clear" w:color="auto" w:fill="FFFFFF"/>
        </w:rPr>
        <w:t>СП 333.1325800.2017</w:t>
      </w:r>
    </w:p>
    <w:p w:rsidR="00D57816" w:rsidRPr="00D57816" w:rsidRDefault="00703CFB" w:rsidP="00703CF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  <w:r w:rsidR="00D57816"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57816" w:rsidRPr="00D57816" w:rsidRDefault="00D57816" w:rsidP="00703C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алгоритма фор</w:t>
      </w:r>
      <w:r w:rsid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мирования информационной модели:</w:t>
      </w:r>
    </w:p>
    <w:p w:rsidR="00D57816" w:rsidRPr="00D57816" w:rsidRDefault="00D57816" w:rsidP="0070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Представьте, что вы являетесь BIM-менеджером организации. Ваша задача – разработать алгоритм формирования информационной модели ОКС на различных стадиях жизненного цикла. Оформите алгоритм в виде блок-схемы или структурированного списка в своей тетради.</w:t>
      </w:r>
    </w:p>
    <w:p w:rsidR="00D57816" w:rsidRPr="00D57816" w:rsidRDefault="00D57816" w:rsidP="00703C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Шаги алгоритма (пример):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цели использования BIM на данной стадии: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для стадии “П” – согласование архитектурных решений, получение разрешительной документации).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требований к LOD: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(Какой уровень детализации необходим для достижения цели).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элементов моделирования: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(Какие элементы ОКС необходимо смоделировать на данном этапе).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атрибутивной информации: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(Какие параметры необходимо заполнить для каждого элемента).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Указание требований к классификации: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(Какие классификаторы использовать).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формата обмена данными: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каком формате передавать модель).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соответствия модели требованиям: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проверить, что модель соответствует установленным требованиям).</w:t>
      </w:r>
    </w:p>
    <w:p w:rsidR="00D57816" w:rsidRPr="00D57816" w:rsidRDefault="00D57816" w:rsidP="00703CFB">
      <w:pPr>
        <w:numPr>
          <w:ilvl w:val="2"/>
          <w:numId w:val="3"/>
        </w:numPr>
        <w:shd w:val="clear" w:color="auto" w:fill="FFFFFF"/>
        <w:tabs>
          <w:tab w:val="clear" w:pos="216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Обновление модели: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вносить изменения в модель при переходе к следующей стадии).</w:t>
      </w:r>
    </w:p>
    <w:p w:rsidR="00D57816" w:rsidRPr="00D57816" w:rsidRDefault="00D57816" w:rsidP="00615C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каждой стадии жизненного цикла (проектирование “П”, проектирование “РД”, строительство, эксплуатация) подробно распишите шаги алгоритма, адаптируя их под конкретные задачи и требования.</w:t>
      </w:r>
    </w:p>
    <w:p w:rsidR="00D57816" w:rsidRPr="00D57816" w:rsidRDefault="00D57816" w:rsidP="00615C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Пример:</w:t>
      </w:r>
    </w:p>
    <w:p w:rsidR="00D57816" w:rsidRPr="00D57816" w:rsidRDefault="00D57816" w:rsidP="00615C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Стадия “Проектирование (П)”:</w:t>
      </w:r>
    </w:p>
    <w:p w:rsidR="00D57816" w:rsidRPr="00D57816" w:rsidRDefault="00D57816" w:rsidP="00615CB3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 Согласование архитектурных решений.</w:t>
      </w:r>
    </w:p>
    <w:p w:rsidR="00D57816" w:rsidRPr="00D57816" w:rsidRDefault="00D57816" w:rsidP="00615CB3">
      <w:pPr>
        <w:numPr>
          <w:ilvl w:val="4"/>
          <w:numId w:val="5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LOD: 200-300 (геометрическая модель с основными параметрами).</w:t>
      </w:r>
    </w:p>
    <w:p w:rsidR="00D57816" w:rsidRPr="00D57816" w:rsidRDefault="00D57816" w:rsidP="00615CB3">
      <w:pPr>
        <w:numPr>
          <w:ilvl w:val="4"/>
          <w:numId w:val="6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Элементы: Стены, перекрытия, кровля, окна, двери (основные несущие конструкции).</w:t>
      </w:r>
    </w:p>
    <w:p w:rsidR="00D57816" w:rsidRPr="00D57816" w:rsidRDefault="00D57816" w:rsidP="00615CB3">
      <w:pPr>
        <w:numPr>
          <w:ilvl w:val="4"/>
          <w:numId w:val="7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Атрибуты: Тип конструкции, материал, размеры.</w:t>
      </w:r>
    </w:p>
    <w:p w:rsidR="00D57816" w:rsidRPr="00D57816" w:rsidRDefault="00D57816" w:rsidP="00615CB3">
      <w:pPr>
        <w:numPr>
          <w:ilvl w:val="4"/>
          <w:numId w:val="8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Классификация: По СПДС.</w:t>
      </w:r>
    </w:p>
    <w:p w:rsidR="00D57816" w:rsidRPr="00D57816" w:rsidRDefault="00D57816" w:rsidP="00615CB3">
      <w:pPr>
        <w:numPr>
          <w:ilvl w:val="4"/>
          <w:numId w:val="9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Формат: IFC.</w:t>
      </w:r>
    </w:p>
    <w:p w:rsidR="00D57816" w:rsidRPr="00D57816" w:rsidRDefault="00D57816" w:rsidP="00615CB3">
      <w:pPr>
        <w:numPr>
          <w:ilvl w:val="4"/>
          <w:numId w:val="10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Проверка: Визуальная проверка, проверка на коллизии.</w:t>
      </w:r>
    </w:p>
    <w:p w:rsidR="00D57816" w:rsidRPr="00D57816" w:rsidRDefault="00D57816" w:rsidP="00615CB3">
      <w:pPr>
        <w:numPr>
          <w:ilvl w:val="4"/>
          <w:numId w:val="11"/>
        </w:numPr>
        <w:shd w:val="clear" w:color="auto" w:fill="FFFFFF"/>
        <w:tabs>
          <w:tab w:val="clear" w:pos="3600"/>
        </w:tabs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Обновление: Добавление деталей, уточнение параметров.</w:t>
      </w:r>
    </w:p>
    <w:p w:rsidR="00D57816" w:rsidRPr="00D57816" w:rsidRDefault="00D57816" w:rsidP="00615C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так далее для каждой стадии.</w:t>
      </w:r>
    </w:p>
    <w:p w:rsidR="00D57816" w:rsidRPr="00D57816" w:rsidRDefault="00D57816" w:rsidP="00615C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правил формирования информационной модели</w:t>
      </w:r>
      <w:r w:rsidR="00615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57816" w:rsidRPr="00D57816" w:rsidRDefault="00D57816" w:rsidP="00615C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разработанного алгоритма сформулируйте правила формирования информационной модели для каждой стадии жизненного цикла ОКС. Запишите эти правила в тетради.</w:t>
      </w:r>
    </w:p>
    <w:p w:rsidR="00D57816" w:rsidRPr="00D57816" w:rsidRDefault="00D57816" w:rsidP="00615C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C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Примеры правил:</w:t>
      </w:r>
    </w:p>
    <w:p w:rsidR="00D57816" w:rsidRPr="00D57816" w:rsidRDefault="00D57816" w:rsidP="00615C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стадии “П” все стены должны быть смоделированы с уровнем детализации LOD 200 и иметь заполненные параметры “Тип конструкции” и “Материал” в соотв</w:t>
      </w:r>
      <w:r w:rsidR="00615CB3" w:rsidRPr="00615C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етствии с классификатором СПДС.</w:t>
      </w:r>
    </w:p>
    <w:p w:rsidR="00D57816" w:rsidRPr="00D57816" w:rsidRDefault="00D57816" w:rsidP="00615C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практической работы: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8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работы, ФИО студента, группа, дата.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работы.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 жизненного цикла ОКС.</w:t>
      </w:r>
    </w:p>
    <w:p w:rsidR="00D57816" w:rsidRPr="00D57816" w:rsidRDefault="00D57816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Разработанный алгоритм формирования информационной модели (блок-схема или структурированный список).</w:t>
      </w:r>
    </w:p>
    <w:p w:rsidR="00D57816" w:rsidRDefault="00D57816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Сформулированные правила формирования информационной модели для каждой стадии жизненного цикла ОКС.</w:t>
      </w:r>
    </w:p>
    <w:p w:rsidR="00703CFB" w:rsidRDefault="00703CFB" w:rsidP="00703CFB">
      <w:pPr>
        <w:shd w:val="clear" w:color="auto" w:fill="FFFFFF"/>
        <w:spacing w:after="0" w:line="360" w:lineRule="auto"/>
        <w:ind w:left="14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жизненного цикла объекта капитального строительства (ОКС).</w:t>
      </w:r>
    </w:p>
    <w:p w:rsidR="00703CFB" w:rsidRPr="00703CFB" w:rsidRDefault="00703CFB" w:rsidP="00703CFB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Значение информационного моделирования (BIM) на каждой стадии жизненного цикла.</w:t>
      </w:r>
    </w:p>
    <w:p w:rsidR="00731423" w:rsidRPr="00615CB3" w:rsidRDefault="00703CFB" w:rsidP="00615CB3">
      <w:pPr>
        <w:numPr>
          <w:ilvl w:val="1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Взаимосвязь между BIM и стадиями жизненного цикла ОКС.</w:t>
      </w:r>
    </w:p>
    <w:sectPr w:rsidR="00731423" w:rsidRPr="0061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E61"/>
    <w:multiLevelType w:val="multilevel"/>
    <w:tmpl w:val="BF0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50CB"/>
    <w:multiLevelType w:val="multilevel"/>
    <w:tmpl w:val="5F5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04C58"/>
    <w:multiLevelType w:val="multilevel"/>
    <w:tmpl w:val="0DCA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123D1"/>
    <w:multiLevelType w:val="multilevel"/>
    <w:tmpl w:val="742C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81F57"/>
    <w:multiLevelType w:val="multilevel"/>
    <w:tmpl w:val="0890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0165A"/>
    <w:multiLevelType w:val="multilevel"/>
    <w:tmpl w:val="480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EB5815"/>
    <w:multiLevelType w:val="multilevel"/>
    <w:tmpl w:val="ED98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2"/>
    </w:lvlOverride>
  </w:num>
  <w:num w:numId="6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3"/>
    </w:lvlOverride>
  </w:num>
  <w:num w:numId="7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4"/>
    </w:lvlOverride>
  </w:num>
  <w:num w:numId="8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5"/>
    </w:lvlOverride>
  </w:num>
  <w:num w:numId="9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6"/>
    </w:lvlOverride>
  </w:num>
  <w:num w:numId="10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7"/>
    </w:lvlOverride>
  </w:num>
  <w:num w:numId="11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4">
      <w:startOverride w:val="8"/>
    </w:lvlOverride>
  </w:num>
  <w:num w:numId="12">
    <w:abstractNumId w:val="2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A0"/>
    <w:rsid w:val="00615CB3"/>
    <w:rsid w:val="00623CA0"/>
    <w:rsid w:val="00703CFB"/>
    <w:rsid w:val="00731423"/>
    <w:rsid w:val="00D5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E3E77-EDCF-43E6-B3E4-14C1F0D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7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8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816"/>
    <w:rPr>
      <w:b/>
      <w:bCs/>
    </w:rPr>
  </w:style>
  <w:style w:type="paragraph" w:styleId="a5">
    <w:name w:val="List Paragraph"/>
    <w:basedOn w:val="a"/>
    <w:uiPriority w:val="34"/>
    <w:qFormat/>
    <w:rsid w:val="0061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2025-09-22T20:34:00Z</dcterms:created>
  <dcterms:modified xsi:type="dcterms:W3CDTF">2025-09-22T21:00:00Z</dcterms:modified>
</cp:coreProperties>
</file>