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5E" w:rsidRPr="00E1035E" w:rsidRDefault="00E1035E" w:rsidP="00E1035E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center"/>
        <w:rPr>
          <w:b/>
          <w:color w:val="212529"/>
          <w:sz w:val="28"/>
          <w:szCs w:val="28"/>
        </w:rPr>
      </w:pPr>
      <w:r w:rsidRPr="00E1035E">
        <w:rPr>
          <w:b/>
          <w:color w:val="212529"/>
          <w:sz w:val="28"/>
          <w:szCs w:val="28"/>
        </w:rPr>
        <w:t>Практическая работа №</w:t>
      </w:r>
      <w:r w:rsidRPr="00E1035E">
        <w:rPr>
          <w:b/>
          <w:color w:val="212529"/>
          <w:sz w:val="28"/>
          <w:szCs w:val="28"/>
        </w:rPr>
        <w:t xml:space="preserve"> 2</w:t>
      </w:r>
    </w:p>
    <w:p w:rsidR="00E1035E" w:rsidRPr="00E1035E" w:rsidRDefault="00E1035E" w:rsidP="00E1035E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center"/>
        <w:rPr>
          <w:b/>
          <w:color w:val="212529"/>
          <w:sz w:val="28"/>
          <w:szCs w:val="28"/>
        </w:rPr>
      </w:pPr>
      <w:r w:rsidRPr="00E1035E">
        <w:rPr>
          <w:b/>
          <w:color w:val="212529"/>
          <w:sz w:val="28"/>
          <w:szCs w:val="28"/>
        </w:rPr>
        <w:t>Выполнение усиления стен.</w:t>
      </w:r>
    </w:p>
    <w:p w:rsidR="00E1035E" w:rsidRPr="00E1035E" w:rsidRDefault="00E1035E" w:rsidP="00E1035E">
      <w:pPr>
        <w:pStyle w:val="a3"/>
        <w:shd w:val="clear" w:color="auto" w:fill="FFFFFF"/>
        <w:spacing w:before="0" w:beforeAutospacing="0" w:after="0" w:afterAutospacing="0" w:line="360" w:lineRule="auto"/>
        <w:ind w:left="284"/>
        <w:rPr>
          <w:color w:val="212529"/>
          <w:sz w:val="28"/>
          <w:szCs w:val="28"/>
        </w:rPr>
      </w:pPr>
      <w:r w:rsidRPr="00E1035E">
        <w:rPr>
          <w:color w:val="212529"/>
          <w:sz w:val="28"/>
          <w:szCs w:val="28"/>
        </w:rPr>
        <w:t>О</w:t>
      </w:r>
      <w:r w:rsidRPr="00E1035E">
        <w:rPr>
          <w:color w:val="212529"/>
          <w:sz w:val="28"/>
          <w:szCs w:val="28"/>
        </w:rPr>
        <w:t>тветить на вопросы: </w:t>
      </w:r>
    </w:p>
    <w:p w:rsidR="00E1035E" w:rsidRPr="00E1035E" w:rsidRDefault="00E1035E" w:rsidP="00E103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color w:val="212529"/>
          <w:sz w:val="28"/>
          <w:szCs w:val="28"/>
        </w:rPr>
      </w:pPr>
      <w:r w:rsidRPr="00E1035E">
        <w:rPr>
          <w:rStyle w:val="a4"/>
          <w:color w:val="212529"/>
          <w:sz w:val="28"/>
          <w:szCs w:val="28"/>
        </w:rPr>
        <w:t>Классификация и причины деформаций.</w:t>
      </w:r>
    </w:p>
    <w:p w:rsidR="00E1035E" w:rsidRPr="00E1035E" w:rsidRDefault="00E1035E" w:rsidP="00E1035E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color w:val="212529"/>
          <w:sz w:val="28"/>
          <w:szCs w:val="28"/>
        </w:rPr>
      </w:pPr>
      <w:r w:rsidRPr="00E1035E">
        <w:rPr>
          <w:color w:val="212529"/>
          <w:sz w:val="28"/>
          <w:szCs w:val="28"/>
        </w:rPr>
        <w:t>Перечислите основные виды трещин в каменных стенах (по направлению, ширине раскрытия, характеру).</w:t>
      </w:r>
    </w:p>
    <w:p w:rsidR="00E1035E" w:rsidRPr="00E1035E" w:rsidRDefault="00E1035E" w:rsidP="00E1035E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color w:val="212529"/>
          <w:sz w:val="28"/>
          <w:szCs w:val="28"/>
        </w:rPr>
      </w:pPr>
      <w:r w:rsidRPr="00E1035E">
        <w:rPr>
          <w:color w:val="212529"/>
          <w:sz w:val="28"/>
          <w:szCs w:val="28"/>
        </w:rPr>
        <w:t>Назовите основные причины возникновения деформаций и трещин в несущих стенах зданий.</w:t>
      </w:r>
    </w:p>
    <w:p w:rsidR="00E1035E" w:rsidRPr="00E1035E" w:rsidRDefault="00E1035E" w:rsidP="00E103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color w:val="212529"/>
          <w:sz w:val="28"/>
          <w:szCs w:val="28"/>
        </w:rPr>
      </w:pPr>
      <w:r w:rsidRPr="00E1035E">
        <w:rPr>
          <w:rStyle w:val="a4"/>
          <w:color w:val="212529"/>
          <w:sz w:val="28"/>
          <w:szCs w:val="28"/>
        </w:rPr>
        <w:t>Методы диагностики.</w:t>
      </w:r>
    </w:p>
    <w:p w:rsidR="00E1035E" w:rsidRPr="00E1035E" w:rsidRDefault="00E1035E" w:rsidP="00E1035E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color w:val="212529"/>
          <w:sz w:val="28"/>
          <w:szCs w:val="28"/>
        </w:rPr>
      </w:pPr>
      <w:r w:rsidRPr="00E1035E">
        <w:rPr>
          <w:color w:val="212529"/>
          <w:sz w:val="28"/>
          <w:szCs w:val="28"/>
        </w:rPr>
        <w:t>Опишите этапы проведения обследования стены перед принятием решения об усилении.</w:t>
      </w:r>
    </w:p>
    <w:p w:rsidR="00E1035E" w:rsidRPr="00E1035E" w:rsidRDefault="00E1035E" w:rsidP="00E1035E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color w:val="212529"/>
          <w:sz w:val="28"/>
          <w:szCs w:val="28"/>
        </w:rPr>
      </w:pPr>
      <w:r w:rsidRPr="00E1035E">
        <w:rPr>
          <w:color w:val="212529"/>
          <w:sz w:val="28"/>
          <w:szCs w:val="28"/>
        </w:rPr>
        <w:t>Для чего и как устанавливаются маяки (гипсовые или электронные) на трещины? Как по ним делают выводы?</w:t>
      </w:r>
    </w:p>
    <w:p w:rsidR="00E1035E" w:rsidRPr="00E1035E" w:rsidRDefault="00E1035E" w:rsidP="00E103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color w:val="212529"/>
          <w:sz w:val="28"/>
          <w:szCs w:val="28"/>
        </w:rPr>
      </w:pPr>
      <w:r w:rsidRPr="00E1035E">
        <w:rPr>
          <w:rStyle w:val="a4"/>
          <w:color w:val="212529"/>
          <w:sz w:val="28"/>
          <w:szCs w:val="28"/>
        </w:rPr>
        <w:t>Материалы для усиления.</w:t>
      </w:r>
      <w:bookmarkStart w:id="0" w:name="_GoBack"/>
      <w:bookmarkEnd w:id="0"/>
    </w:p>
    <w:p w:rsidR="00E1035E" w:rsidRPr="00E1035E" w:rsidRDefault="00E1035E" w:rsidP="00E1035E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color w:val="212529"/>
          <w:sz w:val="28"/>
          <w:szCs w:val="28"/>
        </w:rPr>
      </w:pPr>
      <w:r w:rsidRPr="00E1035E">
        <w:rPr>
          <w:color w:val="212529"/>
          <w:sz w:val="28"/>
          <w:szCs w:val="28"/>
        </w:rPr>
        <w:t>Сравните преимущества и недостатки усиления стальными прокатными профилями и железобетонными конструкциями (обоймами).</w:t>
      </w:r>
    </w:p>
    <w:p w:rsidR="00E1035E" w:rsidRPr="00E1035E" w:rsidRDefault="00E1035E" w:rsidP="00E1035E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color w:val="212529"/>
          <w:sz w:val="28"/>
          <w:szCs w:val="28"/>
        </w:rPr>
      </w:pPr>
      <w:r w:rsidRPr="00E1035E">
        <w:rPr>
          <w:color w:val="212529"/>
          <w:sz w:val="28"/>
          <w:szCs w:val="28"/>
        </w:rPr>
        <w:t>Опишите свойства и область применения современных композитных материалов (</w:t>
      </w:r>
      <w:proofErr w:type="gramStart"/>
      <w:r w:rsidRPr="00E1035E">
        <w:rPr>
          <w:color w:val="212529"/>
          <w:sz w:val="28"/>
          <w:szCs w:val="28"/>
        </w:rPr>
        <w:t>угле</w:t>
      </w:r>
      <w:proofErr w:type="gramEnd"/>
      <w:r w:rsidRPr="00E1035E">
        <w:rPr>
          <w:color w:val="212529"/>
          <w:sz w:val="28"/>
          <w:szCs w:val="28"/>
        </w:rPr>
        <w:t>- и стекловолокно) для усиления каменных конструкций.</w:t>
      </w:r>
    </w:p>
    <w:sectPr w:rsidR="00E1035E" w:rsidRPr="00E1035E" w:rsidSect="00E1035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733"/>
    <w:multiLevelType w:val="multilevel"/>
    <w:tmpl w:val="6222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5E"/>
    <w:rsid w:val="00E1035E"/>
    <w:rsid w:val="00E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3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2026-01-23T08:09:00Z</dcterms:created>
  <dcterms:modified xsi:type="dcterms:W3CDTF">2026-01-23T08:10:00Z</dcterms:modified>
</cp:coreProperties>
</file>