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Клетка – структурная единица организма.</w:t>
      </w:r>
    </w:p>
    <w:p w:rsidR="00000000" w:rsidDel="00000000" w:rsidP="00000000" w:rsidRDefault="00000000" w:rsidRPr="00000000" w14:paraId="0000000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Клетка</w:t>
      </w:r>
      <w:r w:rsidDel="00000000" w:rsidR="00000000" w:rsidRPr="00000000">
        <w:rPr>
          <w:rFonts w:ascii="Times New Roman" w:cs="Times New Roman" w:eastAsia="Times New Roman" w:hAnsi="Times New Roman"/>
          <w:sz w:val="24"/>
          <w:szCs w:val="24"/>
          <w:rtl w:val="0"/>
        </w:rPr>
        <w:t xml:space="preserve"> – структурно-функциональная элементарная единица строения и жизнедеятельности всех живых организмов, обладающая собственным обменом веществ, способная к самостоятельному существованию, самовоспроизведению.</w:t>
      </w:r>
    </w:p>
    <w:p w:rsidR="00000000" w:rsidDel="00000000" w:rsidP="00000000" w:rsidRDefault="00000000" w:rsidRPr="00000000" w14:paraId="0000000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настоящее время клеточная теория включает в себя следующие положения:</w:t>
      </w:r>
    </w:p>
    <w:p w:rsidR="00000000" w:rsidDel="00000000" w:rsidP="00000000" w:rsidRDefault="00000000" w:rsidRPr="00000000" w14:paraId="0000000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Клетка – элементарная единица живого, способная к самообновлению, саморегуляции, самовоспроизведению и являющаяся единицей строения, функционирования и развития живых организмов.</w:t>
      </w:r>
    </w:p>
    <w:p w:rsidR="00000000" w:rsidDel="00000000" w:rsidP="00000000" w:rsidRDefault="00000000" w:rsidRPr="00000000" w14:paraId="0000000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Клетки всех живых организмов сходны по составу, строению и основным проявлениям жизнедеятельности.</w:t>
      </w:r>
    </w:p>
    <w:p w:rsidR="00000000" w:rsidDel="00000000" w:rsidP="00000000" w:rsidRDefault="00000000" w:rsidRPr="00000000" w14:paraId="0000000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Размножение клеток происходит путем деления исходной материнской клетки.</w:t>
      </w:r>
    </w:p>
    <w:p w:rsidR="00000000" w:rsidDel="00000000" w:rsidP="00000000" w:rsidRDefault="00000000" w:rsidRPr="00000000" w14:paraId="0000000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 многокл. организме клетки специализируются по функ. и обр. ткани, из к-ых построены органы и их системы, связанные между собой межклеточными, гуморальными и нервными способами регуляции.</w:t>
      </w:r>
    </w:p>
    <w:p w:rsidR="00000000" w:rsidDel="00000000" w:rsidP="00000000" w:rsidRDefault="00000000" w:rsidRPr="00000000" w14:paraId="0000000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Химический состав живых организмов</w:t>
      </w:r>
    </w:p>
    <w:p w:rsidR="00000000" w:rsidDel="00000000" w:rsidP="00000000" w:rsidRDefault="00000000" w:rsidRPr="00000000" w14:paraId="0000000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Живые организмы, как и объекты неживой природы, состоят из разл. хим. элементов, к-ых в природе насчитывается ~100. Однако как по структуре хим. соединений, входящих в их состав, так и по набору и содержанию хим. элементов между неживыми и живыми системами имеются существенные различия. В живых системах в значительных количествах встречаются О2, СО2, Н2 и N2 (в сумме около 96 %). Вместе с ещё восемью хим. элементами, содержание к-ых в живых организмах превышает 0,01 %, их называют макроэлементами</w:t>
      </w:r>
    </w:p>
    <w:p w:rsidR="00000000" w:rsidDel="00000000" w:rsidP="00000000" w:rsidRDefault="00000000" w:rsidRPr="00000000" w14:paraId="0000000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hanging="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hanging="283.464566929133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некоторых химических элементов в организме человека и в земной коре (% по массе)</w:t>
      </w:r>
    </w:p>
    <w:p w:rsidR="00000000" w:rsidDel="00000000" w:rsidP="00000000" w:rsidRDefault="00000000" w:rsidRPr="00000000" w14:paraId="0000000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hanging="283.4645669291339"/>
        <w:jc w:val="center"/>
        <w:rPr>
          <w:rFonts w:ascii="Times New Roman" w:cs="Times New Roman" w:eastAsia="Times New Roman" w:hAnsi="Times New Roman"/>
          <w:sz w:val="20"/>
          <w:szCs w:val="20"/>
        </w:rPr>
      </w:pPr>
      <w:r w:rsidDel="00000000" w:rsidR="00000000" w:rsidRPr="00000000">
        <w:rPr>
          <w:rtl w:val="0"/>
        </w:rPr>
      </w:r>
    </w:p>
    <w:tbl>
      <w:tblPr>
        <w:tblStyle w:val="Table1"/>
        <w:tblW w:w="984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4305"/>
        <w:gridCol w:w="2460"/>
        <w:gridCol w:w="2460"/>
        <w:tblGridChange w:id="0">
          <w:tblGrid>
            <w:gridCol w:w="615"/>
            <w:gridCol w:w="4305"/>
            <w:gridCol w:w="2460"/>
            <w:gridCol w:w="2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Химический элемент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Организм человека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Земная кора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Кислород (О)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Углерод (С)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Водород (Н)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Азот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Кальций (Са)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Фосфор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Калий (К)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Сера (S)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Хлор (С1)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Натрий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Магний (Mg)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Железо (Fe)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r>
    </w:tbl>
    <w:p w:rsidR="00000000" w:rsidDel="00000000" w:rsidP="00000000" w:rsidRDefault="00000000" w:rsidRPr="00000000" w14:paraId="0000004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hanging="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 в живых организмах найдено более 80 химических элементов, однако содержание большинства из них крайне мало (их называют микроэлементами). Тем не менее они крайне необходимы для жизнедеятельности организмов — например, такой микроэлемент, как кобальт, входит в состав важнейшего для организма витамина В12. При недостаточном содержании или отсутствии микроэлементов могут возникнуть серьёзные заболевания. Так, недостаток иода приводит к болезням щитовидной железы (эндемический зоб), недостаток фтора — к нарушениям развития эмали зубов. </w:t>
      </w:r>
    </w:p>
    <w:p w:rsidR="00000000" w:rsidDel="00000000" w:rsidP="00000000" w:rsidRDefault="00000000" w:rsidRPr="00000000" w14:paraId="0000004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Значительная часть соединений, входящих в состав клетки, встречается только в живой природе. Почти все подобные молекулы, за небольшим исключением, относятся к соединениям углерода, которые называют органическими веществами. Кроме того, в клетках в значительных количествах представлены и неорганические вещества: вода и некоторые соли, которые нужны для осуществления функций живых организмов. Очень важным свойством атома углерода является его способность образовывать связи сразу с четырьмя другими такими же атомами. Благодаря этой способности атомы углерода могут образовывать каркасы огромного количества разнообразных биологических молекул, которые называют углеродными скелетами. Большинство органических веществ состоит из небольшого количества элементов: в них, помимо С2, входит Н2, а многие содержат еще О2 и N2. Для заполнения внешней орбиты углероду недостаёт четырёх электронов, поэтому он может образовать четыре общие электронные пары (т. е. четыре связи). Азоту для заполнения валентной оболочки недостаёт трёх электронов, кислороду — двух, а водороду — одного. Кроме того, углерод, азот и кислород способны также образовывать двойные связи (а углерод и азот — ещё и тройные). Это значительно увеличивает разнообразие органических веществ и придаёт им новые свойства. В состав многих органических соединений входят также сера и фосфор.</w:t>
      </w:r>
    </w:p>
    <w:p w:rsidR="00000000" w:rsidDel="00000000" w:rsidP="00000000" w:rsidRDefault="00000000" w:rsidRPr="00000000" w14:paraId="0000004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Липиды</w:t>
      </w:r>
    </w:p>
    <w:p w:rsidR="00000000" w:rsidDel="00000000" w:rsidP="00000000" w:rsidRDefault="00000000" w:rsidRPr="00000000" w14:paraId="0000004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вещества имеют разную структуру, но их объединяет то, что все они — гидрофобные соединения, нерастворимые в воде (полярный растворитель). При этом липиды достаточно хорошо растворимы в неполярных органических растворителях (хлороформе, бензоле, эфире). Обычно их подразделяют на простые и сложные. Простыми липидами называют нейтральные жиры — эфиры трёхатомного спирта глицерина и жирных (карбоновых) кислот, с числом углеродных атомов от 14 до 22 (чаще всего их 16 или 18). Если все гидроксильные группы глицерина связаны эфирными связями с жирными кислотами, образуются триглицериды, если только две или одна — диглицериды и моноглицериды соответственно.</w:t>
      </w:r>
    </w:p>
    <w:p w:rsidR="00000000" w:rsidDel="00000000" w:rsidP="00000000" w:rsidRDefault="00000000" w:rsidRPr="00000000" w14:paraId="0000004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молекулах жирных кислот имеется одна или несколько двойных связей, их называют ненасыщенными или полиненасыщенными соответственно. Ненасыщенные жирные кислоты плавятся при низкой температуре, поэтому образованные ими липиды при температуре тела человека или при температуре окружающей среды представляют собой жидкости (например, растительные масла — льняное, подсолнечное, оливковое и др.). В организме человека многие полиненасыщенные жирные кислоты не синтезируются, поэтому они являются незаменимыми и обязательно должны поступать с пищей. Липиды, содержащие насыщенные, т. е. не имеющие двойных связей, жирные кислоты, плавятся при более высоких температурах. Так, твёрдыми являются говяжий и бараний жиры. С повышением содержания ненасыщенных кислот в составе жиров температура плавления последних понижается, и они становятся более легкоплавкими (например, свиное сало или сливочное масло). </w:t>
      </w:r>
    </w:p>
    <w:p w:rsidR="00000000" w:rsidDel="00000000" w:rsidP="00000000" w:rsidRDefault="00000000" w:rsidRPr="00000000" w14:paraId="0000004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нейтральным жирам относятся и воска — эфиры жирных кислот и многоатомных спиртов. У животных они вырабатываются кожными железами. Воска, покрывая тонким слоем шерсть и перья, предохраняют их от намокания. В небольших количествах нейтральные жиры входят в состав биологических мембран, однако всё-таки их основу составляют не они, а фосфолипиды, относящиеся к сложным липидам. Фосфолипиды также являются эфирами глицерина и жирных кислот, но в их молекулах с последними связаны только две спиртовые группы глицерина, а третья образует эфирную связь с остатком фосфорной кислоты. Обычно она образует дополнительную эфирную связь с низкомолекулярными спиртами, и на том, с какими именно, основано выделение различных классов фосфолипидов.</w:t>
      </w:r>
    </w:p>
    <w:p w:rsidR="00000000" w:rsidDel="00000000" w:rsidP="00000000" w:rsidRDefault="00000000" w:rsidRPr="00000000" w14:paraId="0000004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воде и водных растворах фосфолипиды самопроизвольно формируют различные структуры: мицеллы, или капли, в которых остатки жирных кислот (гидрофобные хвосты) обращены внутрь, а полярные головки — в раствор; липосомы — двухслойные фосфолипидные пузырьки, внутренний объём которых заполнен водой; протяжённые плоские бислои — основу всех биологических мембран. Такие мембраны окружают клетки, создавая гидрофобный барьер между внутриклеточным содержимым и наружной средой, а мембраны клеточных органоидов отделяют их содержимое от цитоплазмы и делят клетку на отсеки — компартменты.</w:t>
      </w:r>
    </w:p>
    <w:p w:rsidR="00000000" w:rsidDel="00000000" w:rsidP="00000000" w:rsidRDefault="00000000" w:rsidRPr="00000000" w14:paraId="0000004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место среди сложных жиров занимают стероиды — холестерин и его производные. Это вещество и его эфиры с жирными кислотами входят в состав биологических мембран, придавая им определённую жёсткость (структурная функция). Кроме того, в корковом слое надпочечников из холестерина образуются стероидные гормоны — кортикостероиды, регулирующие водно-солевой обмен и процессы синтеза органических веществ, а в половых железах — половые гормоны (мужские андрогены и женские эстрогены), отвечающие за нормальное функционирование репродуктивной системы. В клетках же печени из холестерина образуются желчные кислоты, необходимые для нормального переваривания жиров в кишечном тракте. Эти кислоты являются поверхностно-активными веществами и способны эмульгировать (т. е. смешивать с водой с образованием эмульсии — раствора одной жидкости в другой) жировые капли; они также активируют выделяемые поджелудочной железой в двенадцатиперстную кишку ферменты-липазы, расщепляющие жиры</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ind w:left="-708.6614173228347" w:right="-891.2598425196836" w:hanging="13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Углеводы</w:t>
      </w:r>
    </w:p>
    <w:p w:rsidR="00000000" w:rsidDel="00000000" w:rsidP="00000000" w:rsidRDefault="00000000" w:rsidRPr="00000000" w14:paraId="0000004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Углеводами или сахарами называют органические соединения с общей формулой (СН2О)„ или Сл(Н2О)т, хотя эти соотношения не всегда строго выполняются (например, углевод рибоза имеет состав С5Н10О5, а в молекуле похожей на неё дезоксирибозы на один атом кислорода меньше, С5Н10О4). Название «углеводы» было предложено российским химиком Карлом Шмидтом (1822—1894) в 1844 г., оно является русским аналогом термина «гидраты углерода».</w:t>
      </w:r>
    </w:p>
    <w:p w:rsidR="00000000" w:rsidDel="00000000" w:rsidP="00000000" w:rsidRDefault="00000000" w:rsidRPr="00000000" w14:paraId="0000004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зависимости от числа входящих в молекулу сахаров атомов углерода (3, 4, 5, 6 и т. д.) их подразделяют на трёхуглеродные (триозы), четырёхуглеродные (тетрозы), пятиуглеродные (пентозы), шестиуглеродные (гексозы) сахара и т. д. В живых организмах углеводы встречаются как в мономерной форме (моносахариды), так и в виде полимеров разного размера (ди-, олиго- и полисахариды). Среди моносахаридов наибольшее значение для клетки имеют пятиуглеродные рибоза и дезоксирибоза, входящие в состав нуклеотидов и нуклеиновых кислот, и рибулоза, к которой присоединяется углекислый газ в процессе фотосинтеза. Также для живых организмов весьма важны и некоторые шестиуглеродные сахара, такие, как глюкоза — основной источник энергии для человека и многих животных, фруктоза и галактоза, содержащиеся соответственно в продуктах растительного происхождения и в молоке млекопитающих. Поскольку глюкоза необходима для нормального функционирования любой ткани организма, её содержание в крови человека и других животных поддерживается на постоянном уровне.</w:t>
      </w:r>
    </w:p>
    <w:p w:rsidR="00000000" w:rsidDel="00000000" w:rsidP="00000000" w:rsidRDefault="00000000" w:rsidRPr="00000000" w14:paraId="0000004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Трёхуглеродные сахара (глицериновый альдегид и др.) образуются в качестве промежуточных продуктов в различных процессах обмена веществ и необходимы, например, для синтеза липидов. Шестиуглеродные сахара редко встречаются в природе в мономерной форме, обычно они входят в состав ди-, олиго- и полисахаридов. Дисахарид сахароза (фруктовый сахар) состоит из остатков глюкозы и фруктозы. Именно она присутствует в плодах и фруктах и придаёт им сладкий вкус. </w:t>
      </w:r>
    </w:p>
    <w:p w:rsidR="00000000" w:rsidDel="00000000" w:rsidP="00000000" w:rsidRDefault="00000000" w:rsidRPr="00000000" w14:paraId="0000004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Олигосахариды (презентация).  Полисахариды (презентация).</w:t>
      </w:r>
    </w:p>
    <w:p w:rsidR="00000000" w:rsidDel="00000000" w:rsidP="00000000" w:rsidRDefault="00000000" w:rsidRPr="00000000" w14:paraId="0000004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запасной растительный полисахарид крахмал и основной запасной полисахарид грибов и животных гликоген представляют собой разветвлённые полимеры, близкие по своей структуре (гликоген имеет более разветвлённую структуру, чем крахмал, в состав которого входят также и линейные неразветвлённые молекулы). Молекулы глюкозы в них соединены альфа-1,4-связью, которая легко расщепляется пищеварительными ферментами животных — амилазами — с образованием дисахарида мальтозы, которая, в свою очередь, расщепляется до глюкозы ферментом мальтазой. Образующаяся глюкоза всасывается в кишечнике и поступает в кровь, которая разносит её по организму. Потом она проникает в клетки, где либо используется для получения энергии (в процессах гликолиза и окислительного фосфорилирования), либо откладывается про запас в виде гликогена. Расщепление этого углевода в анаэробных условиях (в ходе гликолиза или брожения, которое происходит без участия кислорода) или полное аэробное окисление в митохондриях сопровождается выделением большого количества энергии (17,6 кДж/г). </w:t>
      </w:r>
    </w:p>
    <w:p w:rsidR="00000000" w:rsidDel="00000000" w:rsidP="00000000" w:rsidRDefault="00000000" w:rsidRPr="00000000" w14:paraId="0000005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center"/>
        <w:rPr>
          <w:shd w:fill="fff9c4" w:val="clear"/>
        </w:rPr>
      </w:pPr>
      <w:r w:rsidDel="00000000" w:rsidR="00000000" w:rsidRPr="00000000">
        <w:rPr>
          <w:rFonts w:ascii="Times New Roman" w:cs="Times New Roman" w:eastAsia="Times New Roman" w:hAnsi="Times New Roman"/>
          <w:b w:val="1"/>
          <w:bCs w:val="1"/>
          <w:sz w:val="26"/>
          <w:szCs w:val="26"/>
          <w:rtl w:val="0"/>
        </w:rPr>
        <w:t xml:space="preserve">Роль воды как растворителя и основного компонента внутренней среды организма</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растениях содержится до 90% воды, в теле же взрослого человека ее 65%. Даже кости содержат 22% воды. В мускулах её уже 70%, в мозгу и жировых тканях – 75%. В крови – аж 92%. Основная часть воды, около 70%, сосредоточена внутри клеток, а 30% – это внеклеточная вода, которая разделяется на две части: меньшая часть, около 7%, - это кровь и лимфа, а большая часть – межтканевая, омывающая клетки. И вода не просто там содержится, а играет важнейшую роль в жизнедеятельности организма. Определенное и постоянное содержание воды – вот необходимое условие существования живого организма. При изменении кол-ва потребляемой воды и ее солевого состава нарушаются процессы пищеварения и усвоения пищи, кроветворения. Без воды невозможна регуляция теплообмена организма с окружающей средой и поддержание температуры тела. Вода выводит из организма продукты жизнедеятельности и вредные вещества.</w:t>
      </w:r>
    </w:p>
    <w:p w:rsidR="00000000" w:rsidDel="00000000" w:rsidP="00000000" w:rsidRDefault="00000000" w:rsidRPr="00000000" w14:paraId="0000005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 основные физиологические функции воды – наполнитель, растворитель, терморегулятор, носитель (транспортная и информационная роль).</w:t>
      </w:r>
    </w:p>
    <w:p w:rsidR="00000000" w:rsidDel="00000000" w:rsidP="00000000" w:rsidRDefault="00000000" w:rsidRPr="00000000" w14:paraId="0000005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Как наполнитель</w:t>
      </w:r>
      <w:r w:rsidDel="00000000" w:rsidR="00000000" w:rsidRPr="00000000">
        <w:rPr>
          <w:rFonts w:ascii="Times New Roman" w:cs="Times New Roman" w:eastAsia="Times New Roman" w:hAnsi="Times New Roman"/>
          <w:sz w:val="24"/>
          <w:szCs w:val="24"/>
          <w:rtl w:val="0"/>
        </w:rPr>
        <w:t xml:space="preserve"> – вода поддерживает не только внешнюю форму отдельных органов и внешний вид человека в целом, но и обеспечивает нормальное их функционирование. Поэтому человек должен поддерживать нужное количество воды в организме. Если количество воды в человеческом организме уменьшится на 1-2% (0,5-1л) против нормы, человек испытывает жажду; при уменьшении на 5-8% (2-3 л) его кожа сморщивается, во рту пересыхает, сознание затемняется, могут появиться галлюцинации; потеря 10% влаги (~5 л) вызывает расстройство психического аппарата, нарушение глотательного рефлекса; при потере 14-15% (7-8 л) человек умирает.</w:t>
      </w:r>
    </w:p>
    <w:p w:rsidR="00000000" w:rsidDel="00000000" w:rsidP="00000000" w:rsidRDefault="00000000" w:rsidRPr="00000000" w14:paraId="0000005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Как универсальный растворитель</w:t>
      </w:r>
      <w:r w:rsidDel="00000000" w:rsidR="00000000" w:rsidRPr="00000000">
        <w:rPr>
          <w:rFonts w:ascii="Times New Roman" w:cs="Times New Roman" w:eastAsia="Times New Roman" w:hAnsi="Times New Roman"/>
          <w:sz w:val="24"/>
          <w:szCs w:val="24"/>
          <w:rtl w:val="0"/>
        </w:rPr>
        <w:t xml:space="preserve"> – вода растворяет питательные вещества для их проникания в клетку, участвует в химических процессах при пищеварении, а также вымывает продукты жизнедеятельности и уходит из организма через почки и кожу, унося с собой вредные вещества. Кроме того, вода является той физико-химической средой, благодаря которой может осуществляться большинство реакций обмена веществ, обеспечивающих непрерывный процесс разрушения и восстановления живых тканей. Таким образом, вода является основной биологической жидкостью. Она не только инертная среда, она может также вступать в соединение с другими компонентами живой материи.</w:t>
      </w:r>
    </w:p>
    <w:p w:rsidR="00000000" w:rsidDel="00000000" w:rsidP="00000000" w:rsidRDefault="00000000" w:rsidRPr="00000000" w14:paraId="0000005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Вода играет и терморегулирующую роль – поддерживает необходимую температуру тела. Она осуществляет это своей большой теплоёмкостью в случае снижения температуры и испарением с поверхности тела при его перегреве.</w:t>
      </w:r>
    </w:p>
    <w:p w:rsidR="00000000" w:rsidDel="00000000" w:rsidP="00000000" w:rsidRDefault="00000000" w:rsidRPr="00000000" w14:paraId="0000005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Транспортная функция воды осуществляется благодаря её высокому поверхностному натяжению. Благодаря этому свойству она может проникать в самые тонкие капилляры и межклеточные пространства, неся клеткам организма питание и выводя из них продукты жизнедеятельности. О воде, как носителе информации – позднее.</w:t>
      </w:r>
    </w:p>
    <w:p w:rsidR="00000000" w:rsidDel="00000000" w:rsidP="00000000" w:rsidRDefault="00000000" w:rsidRPr="00000000" w14:paraId="0000005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Минеральные соли</w:t>
      </w:r>
    </w:p>
    <w:p w:rsidR="00000000" w:rsidDel="00000000" w:rsidP="00000000" w:rsidRDefault="00000000" w:rsidRPr="00000000" w14:paraId="0000005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Минеральные соли в водном растворе клетки диссоциируют на катионы (K+, Ca+, Mg+, Na+, NH4+) и анионы (Cl-, H2PO4-, NO3-, HCO3-).</w:t>
      </w:r>
    </w:p>
    <w:p w:rsidR="00000000" w:rsidDel="00000000" w:rsidP="00000000" w:rsidRDefault="00000000" w:rsidRPr="00000000" w14:paraId="0000005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Функции минеральных веществ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Поддержание кислотно-щелочного равновесия</w:t>
      </w:r>
    </w:p>
    <w:p w:rsidR="00000000" w:rsidDel="00000000" w:rsidP="00000000" w:rsidRDefault="00000000" w:rsidRPr="00000000" w14:paraId="0000005B">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Участие в создании мембранных потенциалов клетки: </w:t>
      </w:r>
      <w:r w:rsidDel="00000000" w:rsidR="00000000" w:rsidRPr="00000000">
        <w:rPr>
          <w:rFonts w:ascii="Times New Roman" w:cs="Times New Roman" w:eastAsia="Times New Roman" w:hAnsi="Times New Roman"/>
          <w:sz w:val="24"/>
          <w:szCs w:val="24"/>
          <w:rtl w:val="0"/>
        </w:rPr>
        <w:t xml:space="preserve">в составе наружной клеточной мембраны имеются так называемые ионные насосы. Один из них – натрий-калиевый насос – белок, пронизывающий плазмолемму, накачивает ионы калия и выкачивает ионы натрия. В результате образуется разность зарядов (потенциалов) внешней и внутренней поверхностей мембраны клетки: внутренняя сторона заряжена отрицательно, наружная – положительно. Разность потенциалов необходима, например, для передачи возбуждения по нерву или мышце.</w:t>
      </w:r>
    </w:p>
    <w:p w:rsidR="00000000" w:rsidDel="00000000" w:rsidP="00000000" w:rsidRDefault="00000000" w:rsidRPr="00000000" w14:paraId="0000005C">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Активация ферментов</w:t>
      </w:r>
      <w:r w:rsidDel="00000000" w:rsidR="00000000" w:rsidRPr="00000000">
        <w:rPr>
          <w:rFonts w:ascii="Times New Roman" w:cs="Times New Roman" w:eastAsia="Times New Roman" w:hAnsi="Times New Roman"/>
          <w:sz w:val="24"/>
          <w:szCs w:val="24"/>
          <w:rtl w:val="0"/>
        </w:rPr>
        <w:t xml:space="preserve">: являются компонентами многих ферментов, гормонов и витаминов.</w:t>
      </w:r>
    </w:p>
    <w:p w:rsidR="00000000" w:rsidDel="00000000" w:rsidP="00000000" w:rsidRDefault="00000000" w:rsidRPr="00000000" w14:paraId="0000005D">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Создание осмотического давления в клетке: </w:t>
      </w:r>
      <w:r w:rsidDel="00000000" w:rsidR="00000000" w:rsidRPr="00000000">
        <w:rPr>
          <w:rFonts w:ascii="Times New Roman" w:cs="Times New Roman" w:eastAsia="Times New Roman" w:hAnsi="Times New Roman"/>
          <w:sz w:val="24"/>
          <w:szCs w:val="24"/>
          <w:rtl w:val="0"/>
        </w:rPr>
        <w:t xml:space="preserve">более высокая концентрация ионов солей внутри клетки обеспечивает поступление в нее воды и создание тургорного давления.</w:t>
      </w:r>
    </w:p>
    <w:p w:rsidR="00000000" w:rsidDel="00000000" w:rsidP="00000000" w:rsidRDefault="00000000" w:rsidRPr="00000000" w14:paraId="0000005E">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Структурная: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соединения азота, фосфора, серы и др. неорганические вещества служат источником строительного материал для синтеза органических молекул (аминокислот, белков, нукл. кислот и др.)</w:t>
      </w:r>
    </w:p>
    <w:p w:rsidR="00000000" w:rsidDel="00000000" w:rsidP="00000000" w:rsidRDefault="00000000" w:rsidRPr="00000000" w14:paraId="0000005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Неорганические ионы</w:t>
      </w:r>
    </w:p>
    <w:p w:rsidR="00000000" w:rsidDel="00000000" w:rsidP="00000000" w:rsidRDefault="00000000" w:rsidRPr="00000000" w14:paraId="0000006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color w:val="001d35"/>
          <w:sz w:val="24"/>
          <w:szCs w:val="24"/>
          <w:highlight w:val="white"/>
        </w:rPr>
      </w:pPr>
      <w:r w:rsidDel="00000000" w:rsidR="00000000" w:rsidRPr="00000000">
        <w:rPr>
          <w:rFonts w:ascii="Times New Roman" w:cs="Times New Roman" w:eastAsia="Times New Roman" w:hAnsi="Times New Roman"/>
          <w:sz w:val="24"/>
          <w:szCs w:val="24"/>
          <w:rtl w:val="0"/>
        </w:rPr>
        <w:t xml:space="preserve">Неорганические ионы в биологии – это заряженные атомы или группы атомов, не содержащие углерода, которые являются неотъемлемой частью живых организмов и выполняют множество функций: от поддержания водного баланса и транспорта веществ до участия в передаче нервных импульсов, мышечных сокращений и построении костей и других структур. Среди них выделяются ионы натрия, калия, кальция, магния, фосфаты, хлориды, сульфаты и другие.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Общие свойства неорганических ионов: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keepNext w:val="0"/>
        <w:keepLines w:val="0"/>
        <w:pageBreakBefore w:val="0"/>
        <w:widowControl w:val="1"/>
        <w:numPr>
          <w:ilvl w:val="0"/>
          <w:numId w:val="4"/>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Неорганические ионы присутствуют в растворенном виде в цитоплазме и биологических жидкостях.</w:t>
      </w:r>
    </w:p>
    <w:p w:rsidR="00000000" w:rsidDel="00000000" w:rsidP="00000000" w:rsidRDefault="00000000" w:rsidRPr="00000000" w14:paraId="00000064">
      <w:pPr>
        <w:keepNext w:val="0"/>
        <w:keepLines w:val="0"/>
        <w:pageBreakBefore w:val="0"/>
        <w:widowControl w:val="1"/>
        <w:numPr>
          <w:ilvl w:val="0"/>
          <w:numId w:val="4"/>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Они могут как входить в состав сложных органических молекул (например, Mg2+ в хлорофилл), так и функционировать самостоятельно.</w:t>
      </w:r>
    </w:p>
    <w:p w:rsidR="00000000" w:rsidDel="00000000" w:rsidP="00000000" w:rsidRDefault="00000000" w:rsidRPr="00000000" w14:paraId="00000065">
      <w:pPr>
        <w:keepNext w:val="0"/>
        <w:keepLines w:val="0"/>
        <w:pageBreakBefore w:val="0"/>
        <w:widowControl w:val="1"/>
        <w:numPr>
          <w:ilvl w:val="0"/>
          <w:numId w:val="4"/>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Их концентрация внутри клетки и внеклеточной среде может значительно различаться, что обеспечивает важные функции.</w:t>
      </w:r>
    </w:p>
    <w:p w:rsidR="00000000" w:rsidDel="00000000" w:rsidP="00000000" w:rsidRDefault="00000000" w:rsidRPr="00000000" w14:paraId="0000006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Основные функции и примеры неорганических ионов:</w:t>
      </w:r>
    </w:p>
    <w:p w:rsidR="00000000" w:rsidDel="00000000" w:rsidP="00000000" w:rsidRDefault="00000000" w:rsidRPr="00000000" w14:paraId="00000067">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Участие в поддержании жизнедеятельности клетки:</w:t>
      </w:r>
    </w:p>
    <w:p w:rsidR="00000000" w:rsidDel="00000000" w:rsidP="00000000" w:rsidRDefault="00000000" w:rsidRPr="00000000" w14:paraId="00000068">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Натрий (Na+) и калий (K+): Необходимы для поддержания осмотического давления, потенциала покоя нейронов и сокращения мышц.</w:t>
      </w:r>
    </w:p>
    <w:p w:rsidR="00000000" w:rsidDel="00000000" w:rsidP="00000000" w:rsidRDefault="00000000" w:rsidRPr="00000000" w14:paraId="00000069">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Магний (Mg2+): Входит в состав хлорофилла, участвует в работе многих ферментов и стабилизации клеточных мембран.</w:t>
      </w:r>
    </w:p>
    <w:p w:rsidR="00000000" w:rsidDel="00000000" w:rsidP="00000000" w:rsidRDefault="00000000" w:rsidRPr="00000000" w14:paraId="0000006A">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Фосфат-ион (PO4^3-): Входит в состав нуклеиновых кислот (ДНК и РНК), АТФ (основной источник энергии), фосфолипидов и костной ткани.</w:t>
      </w:r>
    </w:p>
    <w:p w:rsidR="00000000" w:rsidDel="00000000" w:rsidP="00000000" w:rsidRDefault="00000000" w:rsidRPr="00000000" w14:paraId="0000006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Структурная функция:</w:t>
      </w:r>
    </w:p>
    <w:p w:rsidR="00000000" w:rsidDel="00000000" w:rsidP="00000000" w:rsidRDefault="00000000" w:rsidRPr="00000000" w14:paraId="0000006C">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Кальций (Ca2+): формирования костей и зубов, сокращения мышц (включая сердечную), передачи нервных импульсов, свертывания крови и регуляции множества клеточных процессов, таких как высвобождение гормонов и активация ферментов.</w:t>
      </w:r>
    </w:p>
    <w:p w:rsidR="00000000" w:rsidDel="00000000" w:rsidP="00000000" w:rsidRDefault="00000000" w:rsidRPr="00000000" w14:paraId="0000006D">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Карбонат кальция (CaCO3): Составляет раковины моллюсков, панцири ракообразных и скорлупу яиц.</w:t>
      </w:r>
    </w:p>
    <w:p w:rsidR="00000000" w:rsidDel="00000000" w:rsidP="00000000" w:rsidRDefault="00000000" w:rsidRPr="00000000" w14:paraId="0000006E">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Участие в метаболизме и биологических процессах:</w:t>
      </w:r>
    </w:p>
    <w:p w:rsidR="00000000" w:rsidDel="00000000" w:rsidP="00000000" w:rsidRDefault="00000000" w:rsidRPr="00000000" w14:paraId="0000006F">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Железо (Fe2+): Входит в состав гемоглобина, переносящего кислород.</w:t>
      </w:r>
    </w:p>
    <w:p w:rsidR="00000000" w:rsidDel="00000000" w:rsidP="00000000" w:rsidRDefault="00000000" w:rsidRPr="00000000" w14:paraId="00000070">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Фосфор (P): Входит в состав нуклеиновых кислот, АТФ и фосфолипидов, а также участвует в образовании костей и хитина у членистоногих.</w:t>
      </w:r>
    </w:p>
    <w:p w:rsidR="00000000" w:rsidDel="00000000" w:rsidP="00000000" w:rsidRDefault="00000000" w:rsidRPr="00000000" w14:paraId="00000071">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Азот (в виде ионов NO3- или NH4+): Необходим для синтеза аминокислот и белков. </w:t>
      </w:r>
    </w:p>
    <w:p w:rsidR="00000000" w:rsidDel="00000000" w:rsidP="00000000" w:rsidRDefault="00000000" w:rsidRPr="00000000" w14:paraId="0000007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20" w:right="-891.259842519683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Аминокислоты - мономеры белков</w:t>
      </w:r>
    </w:p>
    <w:p w:rsidR="00000000" w:rsidDel="00000000" w:rsidP="00000000" w:rsidRDefault="00000000" w:rsidRPr="00000000" w14:paraId="0000007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Белки — это полимеры, состоящие из ковалентно связанных между собой мономеров-аминокислот, имеющих сходное, но не одинаковое строение (рис. 30 на с. 70), а также из компонтов неаминокислотной природы (например, гемоглобин содержит гем-комплекс органических веществ порфиринов и железа). Молекула аминокислоты состоит из двух частей. Одна из них у всех подобных веществ одинакова: она содержит аминогруппу (—NH2) и карбоксильную группу (—СООН), которые присоединены к одному и тому же атому углерода. Другая часть данной молекулы, присоединённая к этому же атому углерода, называется боковой цепью или радикалом. У разных аминокислот она имеет разную структуру. В состав белков в качестве мономеров входит 20 разных аминокислот — таким образом, в белковых молекулах встречается 20 различных по структуре радикалов. Они могут быть заряжены отрицательно или положительно, содержать ароматические кольца и гетероциклические структуры, гидрофобные группировки, гидроксильные (—ОН) группы или атом серы. Особенности радикалов аминокислот, входящих в состав данного белка, определяют его свойства и лежат в основе всех сложных и разнообразных функций белковых молекул. Многие бактерии и растения способны синтезировать все 20 аминокислот, входящих в состав белков. Однако животные в процессе эволюции потеряли способность самостоятельно производить 10 особо сложных аминокислот, в результате чего они должны обязательно получать их с пищей. Эти вещества называют незаменимыми аминокислотами. Они входят в состав растительных и животных белков, которые расщепляются в пищеварительном тракте. В клетках эти мономеры используются для построения собственных белков, характерных для данного организма. Отсутствие в пище незаменимых аминокислот может вызывать тяжёлые заболевания, связанные с нарушением обмена веществ.</w:t>
      </w:r>
    </w:p>
    <w:p w:rsidR="00000000" w:rsidDel="00000000" w:rsidP="00000000" w:rsidRDefault="00000000" w:rsidRPr="00000000" w14:paraId="0000007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Строение нуклеотидов и структура полинуклеотидных цепей ДНК, РНК, АТФ.</w:t>
      </w:r>
    </w:p>
    <w:p w:rsidR="00000000" w:rsidDel="00000000" w:rsidP="00000000" w:rsidRDefault="00000000" w:rsidRPr="00000000" w14:paraId="0000007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один важный класс биополимеров — это нуклеиновые кислоты (от лат. nucleus — ядро). Они являются носителями генетической информации, а также принимают участие в процессах её реализации, а точнее — в процессе синтеза белков. </w:t>
      </w:r>
    </w:p>
    <w:p w:rsidR="00000000" w:rsidDel="00000000" w:rsidP="00000000" w:rsidRDefault="00000000" w:rsidRPr="00000000" w14:paraId="0000007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живой природе обнаружено два типа нуклеиновых кислот: дезоксирибонуклеиновая кислота (сокращённо ДНК) и рибонуклеиновая кислота (РНК). Оба эти соединения имеются у всех живых организмов; исключение составляют вирусы, одни из которых содержат только РНК, тогда как другие — только ДНК. Мономерами ДНК и РНК являются вещества под названием нуклеотиды. </w:t>
      </w:r>
    </w:p>
    <w:p w:rsidR="00000000" w:rsidDel="00000000" w:rsidP="00000000" w:rsidRDefault="00000000" w:rsidRPr="00000000" w14:paraId="0000007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Нуклеотиды ДНК и РНК обладают сходной, но не одинаковой структурой. Те из них, что входят в состав ДНК, содержат пятиуглеродный сахар дезоксирибозу, остаток фосфорной кислоты и одно из четырёх азотистых оснований: аденин, гуанин, цитозин или тимин (сокращённо А, Г, Ц и Т). Ну а те, которые являются мономерами РНК, состоят из пятиуглеродного сахара рибозы, остатка фосфорной кислоты, а также одного из четырёх азотистых оснований: аденина, гуанина, цитозина или урацила (сокращённо А, Г, Ц и У). </w:t>
      </w:r>
    </w:p>
    <w:p w:rsidR="00000000" w:rsidDel="00000000" w:rsidP="00000000" w:rsidRDefault="00000000" w:rsidRPr="00000000" w14:paraId="0000007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Строение и функциональные особенности ДНК.</w:t>
      </w:r>
      <w:r w:rsidDel="00000000" w:rsidR="00000000" w:rsidRPr="00000000">
        <w:rPr>
          <w:rFonts w:ascii="Times New Roman" w:cs="Times New Roman" w:eastAsia="Times New Roman" w:hAnsi="Times New Roman"/>
          <w:sz w:val="24"/>
          <w:szCs w:val="24"/>
          <w:rtl w:val="0"/>
        </w:rPr>
        <w:t xml:space="preserve"> ДНК является носителем генетической информации. В клетках эукариотов она сосредоточена главным образом в ядре, где является основным компонентом хромосом. Кроме того, своя ДНК также имеется в митохондриях и пластидах. Количество нуклеотидов, входящих в состав ДНК, очень велико: в клетках прокариот, содержащих единственную кольцевую хромосому, вся ДНК присутствует в виде одной макромолекулы и содержит 106—107 пар нуклеотидов, а размер генома эукариотов может превышать 1011 пар. Молекула ДНК представляет собой длинный неразветвлённый полимер, состоящий из двух цепей нуклеотидов. В каждой из цепочек нуклеотиды соединены между собой при помощи ковалентной связи. Обе же цепочки молекулы ДНК соединяет друг с другом большое количество водородных связей, которые образуются между азотистыми основаниями нуклеотидов. Причём азотистое основание, стоящее в одной цепи ДНК, определяет вид основания, которое будет располагаться напротив него в другой цепи: против аденина одной цепи всегда располагается тимин другой цепи, а против гуанина — цитозин, и наоборот. Строгое соответствие нуклеотидов, расположенных напротив друг друга в парных цепях молекулы ДНК, называют принципом комплементарности (от лат. complementum — дополнение). Именно благодаря этому свойству молекулы ДНК возможно точное воспроизведение генетической информации в процессе самокопирования биологических систем (деления клетки или размножения организмов).</w:t>
      </w:r>
    </w:p>
    <w:p w:rsidR="00000000" w:rsidDel="00000000" w:rsidP="00000000" w:rsidRDefault="00000000" w:rsidRPr="00000000" w14:paraId="0000007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center"/>
        <w:rPr>
          <w:b w:val="1"/>
          <w:bCs w:val="1"/>
          <w:color w:val="001d35"/>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АТФ (</w:t>
      </w:r>
      <w:r w:rsidDel="00000000" w:rsidR="00000000" w:rsidRPr="00000000">
        <w:rPr>
          <w:b w:val="1"/>
          <w:bCs w:val="1"/>
          <w:color w:val="001d35"/>
          <w:sz w:val="24"/>
          <w:szCs w:val="24"/>
          <w:highlight w:val="white"/>
          <w:rtl w:val="0"/>
        </w:rPr>
        <w:t xml:space="preserve">аденозинтрифосфат)</w:t>
      </w:r>
    </w:p>
    <w:p w:rsidR="00000000" w:rsidDel="00000000" w:rsidP="00000000" w:rsidRDefault="00000000" w:rsidRPr="00000000" w14:paraId="0000007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Внутри клеток постоянно протекают процессы, необходимые для обеспечения их жизнедеятельности. В них происходят реакции, идущие как с выделением энергии (они могут протекать спонтанно), так и с её поглощением как, например, синтез полимеров из Мономеров, который не может протекать сам по себе и нуждается в обеспечении энергией. -</w:t>
      </w:r>
    </w:p>
    <w:p w:rsidR="00000000" w:rsidDel="00000000" w:rsidP="00000000" w:rsidRDefault="00000000" w:rsidRPr="00000000" w14:paraId="0000007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если перенос веществ через полупроницаемые биологические мембраны из области большей концентрации вещества в область с меньшей его концентрацией за счет диффузии (см. § 6) может проходить спонтанно, то их обратный транспорт требует затрат энергии. Их же требуют и любые виды механической работы: движение жгутиков и ресничек, движение хромосом в процессе деления клетки, сокращение мышц.</w:t>
      </w:r>
      <w:r w:rsidDel="00000000" w:rsidR="00000000" w:rsidRPr="00000000">
        <w:rPr>
          <w:rFonts w:ascii="Times New Roman" w:cs="Times New Roman" w:eastAsia="Times New Roman" w:hAnsi="Times New Roman"/>
          <w:sz w:val="24"/>
          <w:szCs w:val="24"/>
          <w:rtl w:val="0"/>
        </w:rPr>
        <w:t xml:space="preserve">Итак, для протекания в клетке процессов, требующих затрат энергии, нужно, чтобы она была, причём в максимально доступной форме. Поэтому для запасания и использования энергии в клетке существуют специальные вещества. Они представляют собой нуклеотиды, которые отличаются от тех, что мономерами нуклеиновых кислот. В качестве примера такого соединения можно назвать известное вам вещество АТФ (аденозинтрифосфорную кислоту). По своей химической природе АТФ - это мононуклеотид, который, как все нуклеотиды, состоит из азотистого основания (в данном случае аденина), пятиуглеродного сахара (в данном случае это рибоза) и трёх остатков фосфорной кислоты. Гидролиз молекулы АТФ, осуществляемый при участии специальных ферментов (АТФ-аза), приводит к </w:t>
      </w:r>
      <w:r w:rsidDel="00000000" w:rsidR="00000000" w:rsidRPr="00000000">
        <w:rPr>
          <w:rFonts w:ascii="Times New Roman" w:cs="Times New Roman" w:eastAsia="Times New Roman" w:hAnsi="Times New Roman"/>
          <w:sz w:val="24"/>
          <w:szCs w:val="24"/>
          <w:rtl w:val="0"/>
        </w:rPr>
        <w:t xml:space="preserve">отщеплению</w:t>
      </w:r>
      <w:r w:rsidDel="00000000" w:rsidR="00000000" w:rsidRPr="00000000">
        <w:rPr>
          <w:rFonts w:ascii="Times New Roman" w:cs="Times New Roman" w:eastAsia="Times New Roman" w:hAnsi="Times New Roman"/>
          <w:sz w:val="24"/>
          <w:szCs w:val="24"/>
          <w:rtl w:val="0"/>
        </w:rPr>
        <w:t xml:space="preserve"> от её молекулы одного остатка фосфорной кислоты и к образованию АДФ (аденозиндифосфорной кислоты). Эта реакция сопровождается выделением большого количества энергии (около 40 кДж/моль). </w:t>
      </w:r>
    </w:p>
    <w:p w:rsidR="00000000" w:rsidDel="00000000" w:rsidP="00000000" w:rsidRDefault="00000000" w:rsidRPr="00000000" w14:paraId="0000007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708.6614173228347" w:right="-891.2598425196836"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АТФ является универсальным аккумулятором энергии — своеобразной энергетической «валютой» в клетках живых организмов. Клетки научились сопрягать процессы, сопровождающиеся выделением энергии, с синтезом АТФ из АДФ и неорганического фосфата (в качестве примеров можно привести субстратное фосфорилирование в ходе гликолиза и брожения, а также окислительное фосфорилирование в митохондриях и фотофосфорилирование в хлоропластах растений). В свою очередь, все процессы, протекающие с потреблением энергии, сопровождаются гидролизом АТФ до АДФ и неорганического фосфата (или до АМФ и пирофосфата). Освобождаемая при этом энергия используется клетками для совершения механической работы и для транспорта через биологические мембраны ионов натрия, калия или кальция против градиента их концентрации, а также для различных процессов биосинтеза.</w:t>
      </w:r>
      <w:r w:rsidDel="00000000" w:rsidR="00000000" w:rsidRPr="00000000">
        <w:rPr>
          <w:rtl w:val="0"/>
        </w:rPr>
      </w:r>
    </w:p>
    <w:sectPr>
      <w:headerReference r:id="rId6" w:type="default"/>
      <w:footerReference r:id="rId7" w:type="default"/>
      <w:pgSz w:h="16834" w:w="11909" w:orient="portrait"/>
      <w:pgMar w:bottom="1440" w:top="1440" w:left="1133.858267716535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b w:val="1"/>
        <w:bCs w:val="1"/>
        <w:sz w:val="40"/>
        <w:szCs w:val="40"/>
      </w:rPr>
    </w:pPr>
    <w:r w:rsidDel="00000000" w:rsidR="00000000" w:rsidRPr="00000000">
      <w:rPr>
        <w:b w:val="1"/>
        <w:bCs w:val="1"/>
        <w:sz w:val="32"/>
        <w:szCs w:val="3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