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CE01" w14:textId="77777777" w:rsidR="00035A60" w:rsidRPr="001471AF" w:rsidRDefault="00035A60" w:rsidP="00035A60">
      <w:pPr>
        <w:ind w:left="-851" w:firstLine="284"/>
        <w:jc w:val="right"/>
        <w:rPr>
          <w:rFonts w:ascii="Times New Roman" w:hAnsi="Times New Roman" w:cs="Times New Roman"/>
          <w:sz w:val="24"/>
        </w:rPr>
      </w:pPr>
      <w:r w:rsidRPr="001471AF">
        <w:rPr>
          <w:rFonts w:ascii="Times New Roman" w:hAnsi="Times New Roman" w:cs="Times New Roman"/>
          <w:sz w:val="24"/>
        </w:rPr>
        <w:t>УТВЕРЖДАЮ</w:t>
      </w:r>
    </w:p>
    <w:p w14:paraId="6313EC87" w14:textId="12BBEC6A" w:rsidR="00035A60" w:rsidRPr="001471AF" w:rsidRDefault="00035A60" w:rsidP="00035A60">
      <w:pPr>
        <w:ind w:left="-851" w:firstLine="284"/>
        <w:jc w:val="right"/>
        <w:rPr>
          <w:rFonts w:ascii="Times New Roman" w:hAnsi="Times New Roman" w:cs="Times New Roman"/>
          <w:sz w:val="24"/>
        </w:rPr>
      </w:pPr>
      <w:r w:rsidRPr="001471AF">
        <w:rPr>
          <w:rFonts w:ascii="Times New Roman" w:hAnsi="Times New Roman" w:cs="Times New Roman"/>
          <w:sz w:val="24"/>
        </w:rPr>
        <w:t xml:space="preserve">Зам. </w:t>
      </w:r>
      <w:r w:rsidR="006B2265" w:rsidRPr="001471AF">
        <w:rPr>
          <w:rFonts w:ascii="Times New Roman" w:hAnsi="Times New Roman" w:cs="Times New Roman"/>
          <w:sz w:val="24"/>
        </w:rPr>
        <w:t>директора по</w:t>
      </w:r>
      <w:r w:rsidRPr="001471AF">
        <w:rPr>
          <w:rFonts w:ascii="Times New Roman" w:hAnsi="Times New Roman" w:cs="Times New Roman"/>
          <w:sz w:val="24"/>
        </w:rPr>
        <w:t xml:space="preserve"> УМР и КО</w:t>
      </w:r>
    </w:p>
    <w:p w14:paraId="0E65F41A" w14:textId="77777777" w:rsidR="00035A60" w:rsidRPr="001471AF" w:rsidRDefault="00035A60" w:rsidP="00035A60">
      <w:pPr>
        <w:ind w:left="-851" w:firstLine="284"/>
        <w:jc w:val="right"/>
        <w:rPr>
          <w:rFonts w:ascii="Times New Roman" w:hAnsi="Times New Roman" w:cs="Times New Roman"/>
          <w:sz w:val="24"/>
        </w:rPr>
      </w:pPr>
      <w:r w:rsidRPr="001471AF">
        <w:rPr>
          <w:rFonts w:ascii="Times New Roman" w:hAnsi="Times New Roman" w:cs="Times New Roman"/>
          <w:sz w:val="24"/>
        </w:rPr>
        <w:t>ОГБПОУ РСК</w:t>
      </w:r>
    </w:p>
    <w:p w14:paraId="785242FD" w14:textId="77777777" w:rsidR="00035A60" w:rsidRPr="001471AF" w:rsidRDefault="00035A60" w:rsidP="00035A60">
      <w:pPr>
        <w:ind w:left="-851" w:firstLine="284"/>
        <w:jc w:val="right"/>
        <w:rPr>
          <w:rFonts w:ascii="Times New Roman" w:hAnsi="Times New Roman" w:cs="Times New Roman"/>
          <w:sz w:val="24"/>
        </w:rPr>
      </w:pPr>
      <w:r w:rsidRPr="001471AF">
        <w:rPr>
          <w:rFonts w:ascii="Times New Roman" w:hAnsi="Times New Roman" w:cs="Times New Roman"/>
          <w:sz w:val="24"/>
        </w:rPr>
        <w:t>______________О.В. Кузнецова</w:t>
      </w:r>
    </w:p>
    <w:p w14:paraId="06E0D0EF" w14:textId="50D97C04" w:rsidR="00035A60" w:rsidRPr="001471AF" w:rsidRDefault="00035A60" w:rsidP="00035A60">
      <w:pPr>
        <w:ind w:left="-851" w:firstLine="284"/>
        <w:jc w:val="right"/>
        <w:rPr>
          <w:rFonts w:ascii="Times New Roman" w:hAnsi="Times New Roman" w:cs="Times New Roman"/>
          <w:sz w:val="24"/>
        </w:rPr>
      </w:pPr>
      <w:r w:rsidRPr="001471AF">
        <w:rPr>
          <w:rFonts w:ascii="Times New Roman" w:hAnsi="Times New Roman" w:cs="Times New Roman"/>
          <w:sz w:val="24"/>
        </w:rPr>
        <w:t>«___</w:t>
      </w:r>
      <w:proofErr w:type="gramStart"/>
      <w:r w:rsidRPr="001471AF">
        <w:rPr>
          <w:rFonts w:ascii="Times New Roman" w:hAnsi="Times New Roman" w:cs="Times New Roman"/>
          <w:sz w:val="24"/>
        </w:rPr>
        <w:t>_»_</w:t>
      </w:r>
      <w:proofErr w:type="gramEnd"/>
      <w:r w:rsidRPr="001471AF">
        <w:rPr>
          <w:rFonts w:ascii="Times New Roman" w:hAnsi="Times New Roman" w:cs="Times New Roman"/>
          <w:sz w:val="24"/>
        </w:rPr>
        <w:t>___________20</w:t>
      </w:r>
      <w:r>
        <w:rPr>
          <w:rFonts w:ascii="Times New Roman" w:hAnsi="Times New Roman" w:cs="Times New Roman"/>
          <w:sz w:val="24"/>
        </w:rPr>
        <w:t>2</w:t>
      </w:r>
      <w:r w:rsidR="002F3CA0">
        <w:rPr>
          <w:rFonts w:ascii="Times New Roman" w:hAnsi="Times New Roman" w:cs="Times New Roman"/>
          <w:sz w:val="24"/>
        </w:rPr>
        <w:t>6</w:t>
      </w:r>
      <w:r w:rsidRPr="001471AF">
        <w:rPr>
          <w:rFonts w:ascii="Times New Roman" w:hAnsi="Times New Roman" w:cs="Times New Roman"/>
          <w:sz w:val="24"/>
        </w:rPr>
        <w:t>г.</w:t>
      </w:r>
    </w:p>
    <w:p w14:paraId="79BC1F63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</w:rPr>
      </w:pPr>
    </w:p>
    <w:p w14:paraId="410D0C81" w14:textId="363DDCC4" w:rsidR="00035A60" w:rsidRPr="001471AF" w:rsidRDefault="001A6936" w:rsidP="00035A60">
      <w:pPr>
        <w:ind w:left="-851" w:firstLine="284"/>
        <w:jc w:val="center"/>
        <w:rPr>
          <w:rFonts w:ascii="Times New Roman" w:hAnsi="Times New Roman" w:cs="Times New Roman"/>
          <w:b/>
          <w:sz w:val="24"/>
        </w:rPr>
      </w:pPr>
      <w:r w:rsidRPr="001471AF">
        <w:rPr>
          <w:rFonts w:ascii="Times New Roman" w:hAnsi="Times New Roman" w:cs="Times New Roman"/>
          <w:b/>
          <w:sz w:val="24"/>
        </w:rPr>
        <w:t>КОМПЛЕКТ БИЛЕТОВ</w:t>
      </w:r>
      <w:r w:rsidR="00035A60" w:rsidRPr="001471AF">
        <w:rPr>
          <w:rFonts w:ascii="Times New Roman" w:hAnsi="Times New Roman" w:cs="Times New Roman"/>
          <w:b/>
          <w:sz w:val="24"/>
        </w:rPr>
        <w:t xml:space="preserve"> ДЛЯ ПРОВЕДЕНИЯ РУБЕЖНОГО КОНТРОЛЯ</w:t>
      </w:r>
    </w:p>
    <w:p w14:paraId="2CA58E4D" w14:textId="613DF70A" w:rsidR="00035A60" w:rsidRPr="001471AF" w:rsidRDefault="00035A60" w:rsidP="00035A60">
      <w:pPr>
        <w:ind w:left="-851" w:firstLine="284"/>
        <w:rPr>
          <w:rFonts w:ascii="Times New Roman" w:hAnsi="Times New Roman" w:cs="Times New Roman"/>
          <w:b/>
          <w:sz w:val="28"/>
        </w:rPr>
      </w:pPr>
      <w:r w:rsidRPr="001471AF">
        <w:rPr>
          <w:rFonts w:ascii="Times New Roman" w:hAnsi="Times New Roman" w:cs="Times New Roman"/>
          <w:sz w:val="28"/>
        </w:rPr>
        <w:t xml:space="preserve">По </w:t>
      </w:r>
      <w:r w:rsidR="006B6D31" w:rsidRPr="001471AF">
        <w:rPr>
          <w:rFonts w:ascii="Times New Roman" w:hAnsi="Times New Roman" w:cs="Times New Roman"/>
          <w:sz w:val="28"/>
        </w:rPr>
        <w:t>дисциплине</w:t>
      </w:r>
      <w:r w:rsidR="006B6D31">
        <w:rPr>
          <w:rFonts w:ascii="Times New Roman" w:hAnsi="Times New Roman" w:cs="Times New Roman"/>
          <w:sz w:val="28"/>
        </w:rPr>
        <w:t>:</w:t>
      </w:r>
      <w:r w:rsidR="006B6D31" w:rsidRPr="001471AF">
        <w:rPr>
          <w:rFonts w:ascii="Times New Roman" w:hAnsi="Times New Roman" w:cs="Times New Roman"/>
          <w:sz w:val="28"/>
        </w:rPr>
        <w:t xml:space="preserve"> МДК</w:t>
      </w:r>
      <w:r w:rsidR="00AE6A31" w:rsidRPr="00AE6A31">
        <w:rPr>
          <w:rFonts w:ascii="Times New Roman" w:hAnsi="Times New Roman" w:cs="Times New Roman"/>
          <w:b/>
          <w:bCs/>
          <w:sz w:val="28"/>
        </w:rPr>
        <w:t xml:space="preserve"> 05.01 Выполнение работ по профессии рабочих 54.01.20 "Графический дизайнер"</w:t>
      </w:r>
    </w:p>
    <w:p w14:paraId="6650E6DA" w14:textId="2EA2F8FB" w:rsidR="00035A60" w:rsidRPr="00AE6A31" w:rsidRDefault="00AE6A31" w:rsidP="00AE6A31">
      <w:pPr>
        <w:ind w:left="-851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Профессия</w:t>
      </w:r>
      <w:r w:rsidRPr="001471AF">
        <w:rPr>
          <w:rFonts w:ascii="Times New Roman" w:hAnsi="Times New Roman" w:cs="Times New Roman"/>
          <w:sz w:val="28"/>
        </w:rPr>
        <w:t xml:space="preserve"> 42.02.01</w:t>
      </w:r>
      <w:r w:rsidRPr="00AE6A31">
        <w:rPr>
          <w:rFonts w:ascii="Times New Roman" w:hAnsi="Times New Roman" w:cs="Times New Roman"/>
          <w:sz w:val="28"/>
        </w:rPr>
        <w:t xml:space="preserve"> Реклама</w:t>
      </w:r>
    </w:p>
    <w:p w14:paraId="48B532F4" w14:textId="08C79570" w:rsidR="00035A60" w:rsidRPr="001471AF" w:rsidRDefault="006B2265" w:rsidP="00035A60">
      <w:pPr>
        <w:ind w:left="-851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6B6D3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семестр 2025/2026 уч. года. Курс </w:t>
      </w:r>
      <w:r w:rsidR="006B6D3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, группа: </w:t>
      </w:r>
      <w:r w:rsidR="006B6D31">
        <w:rPr>
          <w:rFonts w:ascii="Times New Roman" w:hAnsi="Times New Roman" w:cs="Times New Roman"/>
          <w:sz w:val="28"/>
        </w:rPr>
        <w:t>РК-21</w:t>
      </w:r>
    </w:p>
    <w:p w14:paraId="6A709AD9" w14:textId="6DC85DDF" w:rsidR="00035A60" w:rsidRPr="001471AF" w:rsidRDefault="00035A60" w:rsidP="00035A60">
      <w:pPr>
        <w:ind w:left="-851" w:firstLine="284"/>
        <w:rPr>
          <w:rFonts w:ascii="Times New Roman" w:hAnsi="Times New Roman" w:cs="Times New Roman"/>
          <w:b/>
          <w:sz w:val="28"/>
        </w:rPr>
      </w:pPr>
      <w:r w:rsidRPr="001471AF">
        <w:rPr>
          <w:rFonts w:ascii="Times New Roman" w:hAnsi="Times New Roman" w:cs="Times New Roman"/>
          <w:sz w:val="28"/>
        </w:rPr>
        <w:t>Количество вариантов</w:t>
      </w:r>
      <w:r w:rsidR="00C31A6A">
        <w:rPr>
          <w:rFonts w:ascii="Times New Roman" w:hAnsi="Times New Roman" w:cs="Times New Roman"/>
          <w:sz w:val="28"/>
        </w:rPr>
        <w:t>: 1</w:t>
      </w:r>
    </w:p>
    <w:p w14:paraId="7CF1595C" w14:textId="576F5DB5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  <w:r w:rsidRPr="001471AF">
        <w:rPr>
          <w:rFonts w:ascii="Times New Roman" w:hAnsi="Times New Roman" w:cs="Times New Roman"/>
          <w:sz w:val="28"/>
        </w:rPr>
        <w:t>Преподавател</w:t>
      </w:r>
      <w:r w:rsidR="006B6D31">
        <w:rPr>
          <w:rFonts w:ascii="Times New Roman" w:hAnsi="Times New Roman" w:cs="Times New Roman"/>
          <w:sz w:val="28"/>
        </w:rPr>
        <w:t xml:space="preserve">ь </w:t>
      </w:r>
      <w:r w:rsidRPr="00A77A51">
        <w:rPr>
          <w:rFonts w:ascii="Times New Roman" w:hAnsi="Times New Roman" w:cs="Times New Roman"/>
          <w:b/>
          <w:bCs/>
          <w:sz w:val="28"/>
        </w:rPr>
        <w:t>Галкина В.А.</w:t>
      </w:r>
    </w:p>
    <w:p w14:paraId="51FE1927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  <w:r w:rsidRPr="001471AF">
        <w:rPr>
          <w:rFonts w:ascii="Times New Roman" w:hAnsi="Times New Roman" w:cs="Times New Roman"/>
          <w:sz w:val="28"/>
        </w:rPr>
        <w:t>Утверждены методической комиссией профессионального учебного цикла специальност</w:t>
      </w:r>
      <w:r>
        <w:rPr>
          <w:rFonts w:ascii="Times New Roman" w:hAnsi="Times New Roman" w:cs="Times New Roman"/>
          <w:sz w:val="28"/>
        </w:rPr>
        <w:t>ей</w:t>
      </w:r>
      <w:r w:rsidRPr="001471AF">
        <w:rPr>
          <w:rFonts w:ascii="Times New Roman" w:hAnsi="Times New Roman" w:cs="Times New Roman"/>
          <w:sz w:val="28"/>
        </w:rPr>
        <w:t xml:space="preserve"> 54.02.01, 42.02.01, професси</w:t>
      </w:r>
      <w:r>
        <w:rPr>
          <w:rFonts w:ascii="Times New Roman" w:hAnsi="Times New Roman" w:cs="Times New Roman"/>
          <w:sz w:val="28"/>
        </w:rPr>
        <w:t>й</w:t>
      </w:r>
      <w:r w:rsidRPr="001471AF">
        <w:rPr>
          <w:rFonts w:ascii="Times New Roman" w:hAnsi="Times New Roman" w:cs="Times New Roman"/>
          <w:sz w:val="28"/>
        </w:rPr>
        <w:t xml:space="preserve"> 54.01.01, 54.01.20</w:t>
      </w:r>
    </w:p>
    <w:p w14:paraId="1C17DB64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</w:p>
    <w:p w14:paraId="5A484638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  <w:r w:rsidRPr="001471AF">
        <w:rPr>
          <w:rFonts w:ascii="Times New Roman" w:hAnsi="Times New Roman" w:cs="Times New Roman"/>
          <w:sz w:val="28"/>
        </w:rPr>
        <w:t xml:space="preserve">Председатель _____________Е.И. Сенина </w:t>
      </w:r>
    </w:p>
    <w:p w14:paraId="21BAC9B5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15D8E5CB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3CF469B3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0787C069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7DED4173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11F4D9A8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794EC5B0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5E02F1F6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3209627A" w14:textId="77777777" w:rsidR="00035A60" w:rsidRDefault="00035A60" w:rsidP="00035A60">
      <w:pPr>
        <w:rPr>
          <w:rFonts w:ascii="Times New Roman" w:hAnsi="Times New Roman" w:cs="Times New Roman"/>
          <w:sz w:val="28"/>
        </w:rPr>
      </w:pPr>
    </w:p>
    <w:p w14:paraId="2D13C2AE" w14:textId="77777777" w:rsidR="00035A60" w:rsidRDefault="00035A60" w:rsidP="00035A60"/>
    <w:p w14:paraId="6F5A8B45" w14:textId="78C8B9A0" w:rsidR="00F132E6" w:rsidRPr="00F132E6" w:rsidRDefault="00F132E6" w:rsidP="00F132E6">
      <w:pPr>
        <w:ind w:left="-851" w:firstLine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lastRenderedPageBreak/>
        <w:t xml:space="preserve">Рубежная контрольная работа по </w:t>
      </w:r>
      <w:r w:rsidRPr="001471AF">
        <w:rPr>
          <w:rFonts w:ascii="Times New Roman" w:hAnsi="Times New Roman" w:cs="Times New Roman"/>
          <w:sz w:val="28"/>
        </w:rPr>
        <w:t>МДК</w:t>
      </w:r>
      <w:r w:rsidRPr="00AE6A31">
        <w:rPr>
          <w:rFonts w:ascii="Times New Roman" w:hAnsi="Times New Roman" w:cs="Times New Roman"/>
          <w:b/>
          <w:bCs/>
          <w:sz w:val="28"/>
        </w:rPr>
        <w:t xml:space="preserve"> 05.01 Выполнение работ по профессии рабочих 54.01.20 "Графический дизайнер"</w:t>
      </w:r>
    </w:p>
    <w:p w14:paraId="420084E6" w14:textId="456C85EC" w:rsidR="00C34B06" w:rsidRDefault="00035A60" w:rsidP="00C31A6A">
      <w:pPr>
        <w:ind w:left="-851" w:firstLine="284"/>
        <w:jc w:val="both"/>
        <w:rPr>
          <w:rFonts w:ascii="Times New Roman" w:hAnsi="Times New Roman" w:cs="Times New Roman"/>
          <w:sz w:val="28"/>
          <w:lang w:bidi="ru-RU"/>
        </w:rPr>
      </w:pPr>
      <w:r w:rsidRPr="00C31A6A">
        <w:rPr>
          <w:rFonts w:ascii="Times New Roman" w:hAnsi="Times New Roman" w:cs="Times New Roman"/>
          <w:b/>
          <w:bCs/>
          <w:sz w:val="28"/>
          <w:lang w:bidi="ru-RU"/>
        </w:rPr>
        <w:t>Задание</w:t>
      </w:r>
      <w:r w:rsidR="00C31A6A" w:rsidRPr="00C31A6A">
        <w:rPr>
          <w:rFonts w:ascii="Times New Roman" w:hAnsi="Times New Roman" w:cs="Times New Roman"/>
          <w:b/>
          <w:bCs/>
          <w:sz w:val="28"/>
          <w:lang w:bidi="ru-RU"/>
        </w:rPr>
        <w:t>:</w:t>
      </w:r>
      <w:r w:rsidR="00C31A6A">
        <w:rPr>
          <w:rFonts w:ascii="Times New Roman" w:hAnsi="Times New Roman" w:cs="Times New Roman"/>
          <w:b/>
          <w:bCs/>
          <w:sz w:val="28"/>
          <w:lang w:bidi="ru-RU"/>
        </w:rPr>
        <w:t xml:space="preserve"> </w:t>
      </w:r>
      <w:r w:rsidR="00F132E6" w:rsidRPr="00F132E6">
        <w:rPr>
          <w:rFonts w:ascii="Times New Roman" w:hAnsi="Times New Roman" w:cs="Times New Roman"/>
          <w:sz w:val="28"/>
          <w:lang w:bidi="ru-RU"/>
        </w:rPr>
        <w:t>Создание концептуального графического плаката, где единственным и самодостаточным средством выразительности является типографика, способная визуально передавать сложные абстрактные понятия.</w:t>
      </w:r>
    </w:p>
    <w:p w14:paraId="24A62148" w14:textId="5DED8D2F" w:rsidR="006B05B7" w:rsidRPr="000F1EAB" w:rsidRDefault="000F1EAB" w:rsidP="00C31A6A">
      <w:pPr>
        <w:ind w:left="-851" w:firstLine="284"/>
        <w:rPr>
          <w:rFonts w:ascii="Times New Roman" w:hAnsi="Times New Roman" w:cs="Times New Roman"/>
          <w:b/>
          <w:bCs/>
          <w:sz w:val="28"/>
          <w:lang w:bidi="ru-RU"/>
        </w:rPr>
      </w:pPr>
      <w:r w:rsidRPr="000F1EAB">
        <w:rPr>
          <w:rFonts w:ascii="Times New Roman" w:hAnsi="Times New Roman" w:cs="Times New Roman"/>
          <w:b/>
          <w:bCs/>
          <w:sz w:val="28"/>
          <w:lang w:bidi="ru-RU"/>
        </w:rPr>
        <w:t>Пример:</w:t>
      </w:r>
      <w:r w:rsidRPr="000F1EAB">
        <w:t xml:space="preserve"> </w:t>
      </w:r>
    </w:p>
    <w:p w14:paraId="01A39EA6" w14:textId="77777777" w:rsidR="000F1EAB" w:rsidRDefault="000F1EAB">
      <w:r>
        <w:rPr>
          <w:noProof/>
        </w:rPr>
        <w:drawing>
          <wp:inline distT="0" distB="0" distL="0" distR="0" wp14:anchorId="36C784D9" wp14:editId="01AE91AF">
            <wp:extent cx="2466539" cy="3525397"/>
            <wp:effectExtent l="0" t="0" r="0" b="0"/>
            <wp:docPr id="912936558" name="Рисунок 1" descr="Изображение выглядит как текст, графический дизайн, Графика, плака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36558" name="Рисунок 1" descr="Изображение выглядит как текст, графический дизайн, Графика, плака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28" cy="354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EAB">
        <w:t xml:space="preserve"> </w:t>
      </w:r>
      <w:r>
        <w:rPr>
          <w:noProof/>
        </w:rPr>
        <w:drawing>
          <wp:inline distT="0" distB="0" distL="0" distR="0" wp14:anchorId="5AC160CD" wp14:editId="457C6825">
            <wp:extent cx="2381232" cy="3503364"/>
            <wp:effectExtent l="0" t="0" r="635" b="1905"/>
            <wp:docPr id="1535690556" name="Рисунок 2" descr="Изображение выглядит как текст, плакат, графический дизайн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90556" name="Рисунок 2" descr="Изображение выглядит как текст, плакат, графический дизайн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95" cy="352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7910" w14:textId="0A53561D" w:rsidR="006B05B7" w:rsidRDefault="000F1EAB">
      <w:pPr>
        <w:rPr>
          <w:rFonts w:ascii="Times New Roman" w:hAnsi="Times New Roman" w:cs="Times New Roman"/>
          <w:sz w:val="28"/>
          <w:lang w:bidi="ru-RU"/>
        </w:rPr>
      </w:pPr>
      <w:r w:rsidRPr="000F1EAB">
        <w:t xml:space="preserve"> </w:t>
      </w:r>
      <w:r>
        <w:rPr>
          <w:noProof/>
        </w:rPr>
        <w:drawing>
          <wp:inline distT="0" distB="0" distL="0" distR="0" wp14:anchorId="263DFE28" wp14:editId="60F7135C">
            <wp:extent cx="2503117" cy="3337399"/>
            <wp:effectExtent l="0" t="0" r="0" b="0"/>
            <wp:docPr id="1591218858" name="Рисунок 4" descr="Изображение выглядит как текст, графический дизайн, плакат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18858" name="Рисунок 4" descr="Изображение выглядит как текст, графический дизайн, плакат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33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EAB">
        <w:t xml:space="preserve"> </w:t>
      </w:r>
      <w:r>
        <w:rPr>
          <w:noProof/>
        </w:rPr>
        <w:drawing>
          <wp:inline distT="0" distB="0" distL="0" distR="0" wp14:anchorId="7A6B2A07" wp14:editId="5BC99F74">
            <wp:extent cx="2351490" cy="3325618"/>
            <wp:effectExtent l="0" t="0" r="0" b="8255"/>
            <wp:docPr id="139058987" name="Рисунок 5" descr="Изображение выглядит как текст, графический дизайн, График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8987" name="Рисунок 5" descr="Изображение выглядит как текст, графический дизайн, График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204" cy="3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5B7">
        <w:rPr>
          <w:rFonts w:ascii="Times New Roman" w:hAnsi="Times New Roman" w:cs="Times New Roman"/>
          <w:sz w:val="28"/>
          <w:lang w:bidi="ru-RU"/>
        </w:rPr>
        <w:br w:type="page"/>
      </w:r>
    </w:p>
    <w:p w14:paraId="4EBF585B" w14:textId="145784C0" w:rsidR="00035A60" w:rsidRPr="006B05B7" w:rsidRDefault="00035A60" w:rsidP="006B05B7">
      <w:pPr>
        <w:ind w:left="-851" w:firstLine="284"/>
        <w:jc w:val="center"/>
        <w:rPr>
          <w:rFonts w:ascii="Times New Roman" w:hAnsi="Times New Roman" w:cs="Times New Roman"/>
          <w:sz w:val="28"/>
          <w:lang w:bidi="ru-RU"/>
        </w:rPr>
      </w:pPr>
      <w:r w:rsidRPr="001471AF">
        <w:rPr>
          <w:rFonts w:ascii="Times New Roman" w:hAnsi="Times New Roman" w:cs="Times New Roman"/>
          <w:b/>
          <w:sz w:val="24"/>
          <w:lang w:bidi="ru-RU"/>
        </w:rPr>
        <w:lastRenderedPageBreak/>
        <w:t>Критерии и нормы оценки знаний, умений и навыков студентов</w:t>
      </w:r>
      <w:r w:rsidRPr="001471AF">
        <w:rPr>
          <w:rFonts w:ascii="Times New Roman" w:hAnsi="Times New Roman" w:cs="Times New Roman"/>
          <w:b/>
          <w:sz w:val="24"/>
          <w:lang w:bidi="ru-RU"/>
        </w:rPr>
        <w:br/>
        <w:t>при выполнении рубежной контрольной работы</w:t>
      </w:r>
    </w:p>
    <w:p w14:paraId="6D82B28B" w14:textId="77777777" w:rsidR="00035A60" w:rsidRPr="001A6936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A6936">
        <w:rPr>
          <w:rFonts w:ascii="Times New Roman" w:hAnsi="Times New Roman" w:cs="Times New Roman"/>
          <w:sz w:val="24"/>
          <w:lang w:bidi="ru-RU"/>
        </w:rPr>
        <w:t>Время выполнения задания: 2 урока по 45 мин. (один вариант).</w:t>
      </w:r>
    </w:p>
    <w:p w14:paraId="4A08672C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 xml:space="preserve">Оценка </w:t>
      </w:r>
      <w:r>
        <w:rPr>
          <w:rFonts w:ascii="Times New Roman" w:hAnsi="Times New Roman" w:cs="Times New Roman"/>
          <w:sz w:val="24"/>
          <w:lang w:bidi="ru-RU"/>
        </w:rPr>
        <w:t xml:space="preserve">основывается на </w:t>
      </w:r>
      <w:r w:rsidRPr="001471AF">
        <w:rPr>
          <w:rFonts w:ascii="Times New Roman" w:hAnsi="Times New Roman" w:cs="Times New Roman"/>
          <w:sz w:val="24"/>
          <w:lang w:bidi="ru-RU"/>
        </w:rPr>
        <w:t>базовой систем</w:t>
      </w:r>
      <w:r>
        <w:rPr>
          <w:rFonts w:ascii="Times New Roman" w:hAnsi="Times New Roman" w:cs="Times New Roman"/>
          <w:sz w:val="24"/>
          <w:lang w:bidi="ru-RU"/>
        </w:rPr>
        <w:t>е</w:t>
      </w:r>
      <w:r w:rsidRPr="001471AF">
        <w:rPr>
          <w:rFonts w:ascii="Times New Roman" w:hAnsi="Times New Roman" w:cs="Times New Roman"/>
          <w:sz w:val="24"/>
          <w:lang w:bidi="ru-RU"/>
        </w:rPr>
        <w:t xml:space="preserve"> знаний. Работа выполняется </w:t>
      </w:r>
      <w:r>
        <w:rPr>
          <w:rFonts w:ascii="Times New Roman" w:hAnsi="Times New Roman" w:cs="Times New Roman"/>
          <w:sz w:val="24"/>
          <w:lang w:bidi="ru-RU"/>
        </w:rPr>
        <w:t>в электронном виде</w:t>
      </w:r>
      <w:r w:rsidRPr="001471AF">
        <w:rPr>
          <w:rFonts w:ascii="Times New Roman" w:hAnsi="Times New Roman" w:cs="Times New Roman"/>
          <w:sz w:val="24"/>
          <w:lang w:bidi="ru-RU"/>
        </w:rPr>
        <w:t xml:space="preserve">. </w:t>
      </w:r>
    </w:p>
    <w:p w14:paraId="3F6AD362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i/>
          <w:iCs/>
          <w:sz w:val="24"/>
          <w:lang w:bidi="ru-RU"/>
        </w:rPr>
        <w:t>Критерии оценки базовой системы знаний:</w:t>
      </w:r>
    </w:p>
    <w:p w14:paraId="003C2CA0" w14:textId="77777777" w:rsidR="00035A60" w:rsidRDefault="00035A60" w:rsidP="00035A60">
      <w:pPr>
        <w:numPr>
          <w:ilvl w:val="0"/>
          <w:numId w:val="1"/>
        </w:numPr>
        <w:rPr>
          <w:rFonts w:ascii="Times New Roman" w:hAnsi="Times New Roman" w:cs="Times New Roman"/>
          <w:sz w:val="24"/>
          <w:lang w:bidi="ru-RU"/>
        </w:rPr>
      </w:pPr>
      <w:r w:rsidRPr="003F556D">
        <w:rPr>
          <w:rFonts w:ascii="Times New Roman" w:hAnsi="Times New Roman" w:cs="Times New Roman"/>
          <w:sz w:val="24"/>
          <w:lang w:bidi="ru-RU"/>
        </w:rPr>
        <w:t>степень понимания студентом учебного материала</w:t>
      </w:r>
      <w:r>
        <w:rPr>
          <w:rFonts w:ascii="Times New Roman" w:hAnsi="Times New Roman" w:cs="Times New Roman"/>
          <w:sz w:val="24"/>
          <w:lang w:bidi="ru-RU"/>
        </w:rPr>
        <w:t>;</w:t>
      </w:r>
    </w:p>
    <w:p w14:paraId="1F889752" w14:textId="77777777" w:rsidR="00035A60" w:rsidRPr="003F556D" w:rsidRDefault="00035A60" w:rsidP="00035A60">
      <w:pPr>
        <w:numPr>
          <w:ilvl w:val="0"/>
          <w:numId w:val="1"/>
        </w:numPr>
        <w:rPr>
          <w:rFonts w:ascii="Times New Roman" w:hAnsi="Times New Roman" w:cs="Times New Roman"/>
          <w:sz w:val="24"/>
          <w:lang w:bidi="ru-RU"/>
        </w:rPr>
      </w:pPr>
      <w:r w:rsidRPr="003F556D">
        <w:rPr>
          <w:rFonts w:ascii="Times New Roman" w:hAnsi="Times New Roman" w:cs="Times New Roman"/>
          <w:sz w:val="24"/>
          <w:lang w:bidi="ru-RU"/>
        </w:rPr>
        <w:t>теоретическая обоснованность решений, лежащих в основе замысла и воплощенных в результате;</w:t>
      </w:r>
    </w:p>
    <w:p w14:paraId="5621EA2C" w14:textId="77777777" w:rsidR="00035A60" w:rsidRPr="001471AF" w:rsidRDefault="00035A60" w:rsidP="00035A60">
      <w:pPr>
        <w:numPr>
          <w:ilvl w:val="0"/>
          <w:numId w:val="1"/>
        </w:numPr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>демонстрация интеграции компетенций</w:t>
      </w:r>
    </w:p>
    <w:p w14:paraId="6E2189DA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>Оценка «5» - за 100-90% выполненной работы, соответствующей критериям оценки базовой части</w:t>
      </w:r>
    </w:p>
    <w:p w14:paraId="17B2514E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>Оценка «4» - за 89-70% выполненной работы, соответствующей критериям оценки базовой части</w:t>
      </w:r>
    </w:p>
    <w:p w14:paraId="2EE5E066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>Оценка «3» - за 69-45% выполненной работы, соответствующей критериям оценки базовой части</w:t>
      </w:r>
    </w:p>
    <w:p w14:paraId="43DE7256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4"/>
          <w:lang w:bidi="ru-RU"/>
        </w:rPr>
      </w:pPr>
      <w:r w:rsidRPr="001471AF">
        <w:rPr>
          <w:rFonts w:ascii="Times New Roman" w:hAnsi="Times New Roman" w:cs="Times New Roman"/>
          <w:sz w:val="24"/>
          <w:lang w:bidi="ru-RU"/>
        </w:rPr>
        <w:t>Оценка «2» - за менее 45% выполненной работы, соответствующей критериям оценки базовой части</w:t>
      </w:r>
    </w:p>
    <w:p w14:paraId="47D51972" w14:textId="3CBADE0B" w:rsidR="00035A60" w:rsidRPr="000E6A74" w:rsidRDefault="00035A60" w:rsidP="00035A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E6A7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Преподаватель 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Галкина В.А.</w:t>
      </w:r>
    </w:p>
    <w:p w14:paraId="553DF9D6" w14:textId="77777777" w:rsidR="00035A60" w:rsidRDefault="00035A60" w:rsidP="00035A60"/>
    <w:p w14:paraId="45A67543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</w:p>
    <w:p w14:paraId="1DED621C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</w:p>
    <w:p w14:paraId="36D98CB0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</w:p>
    <w:p w14:paraId="52F6FE79" w14:textId="77777777" w:rsidR="00035A60" w:rsidRPr="001471AF" w:rsidRDefault="00035A60" w:rsidP="00035A60">
      <w:pPr>
        <w:ind w:left="-851" w:firstLine="284"/>
        <w:rPr>
          <w:rFonts w:ascii="Times New Roman" w:hAnsi="Times New Roman" w:cs="Times New Roman"/>
          <w:sz w:val="28"/>
        </w:rPr>
      </w:pPr>
    </w:p>
    <w:p w14:paraId="688D4D2F" w14:textId="77777777" w:rsidR="00035A60" w:rsidRPr="000E6A74" w:rsidRDefault="00035A60" w:rsidP="00035A60"/>
    <w:p w14:paraId="0FD6ED20" w14:textId="77777777" w:rsidR="007722BE" w:rsidRDefault="007722BE"/>
    <w:sectPr w:rsidR="0077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66476"/>
    <w:multiLevelType w:val="multilevel"/>
    <w:tmpl w:val="87CE6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716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6A"/>
    <w:rsid w:val="00035A60"/>
    <w:rsid w:val="000F1EAB"/>
    <w:rsid w:val="00175A62"/>
    <w:rsid w:val="001A6936"/>
    <w:rsid w:val="00265563"/>
    <w:rsid w:val="002F3CA0"/>
    <w:rsid w:val="003D1BC0"/>
    <w:rsid w:val="003E5E0C"/>
    <w:rsid w:val="00460918"/>
    <w:rsid w:val="004A5EAE"/>
    <w:rsid w:val="00577BF8"/>
    <w:rsid w:val="005B2AE0"/>
    <w:rsid w:val="006B05B7"/>
    <w:rsid w:val="006B2265"/>
    <w:rsid w:val="006B6D31"/>
    <w:rsid w:val="007722BE"/>
    <w:rsid w:val="007E3B1D"/>
    <w:rsid w:val="00847FEA"/>
    <w:rsid w:val="008D305D"/>
    <w:rsid w:val="00903C85"/>
    <w:rsid w:val="009A53E1"/>
    <w:rsid w:val="00A00E56"/>
    <w:rsid w:val="00A36EC0"/>
    <w:rsid w:val="00AE6A31"/>
    <w:rsid w:val="00B910D1"/>
    <w:rsid w:val="00C31A6A"/>
    <w:rsid w:val="00C34B06"/>
    <w:rsid w:val="00D20C09"/>
    <w:rsid w:val="00D274FC"/>
    <w:rsid w:val="00E0306A"/>
    <w:rsid w:val="00ED3A2E"/>
    <w:rsid w:val="00EE4B38"/>
    <w:rsid w:val="00F1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2C84"/>
  <w15:docId w15:val="{16765566-DDDC-40AC-B0D0-C19AF5BD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вероника галкина</cp:lastModifiedBy>
  <cp:revision>6</cp:revision>
  <dcterms:created xsi:type="dcterms:W3CDTF">2025-11-01T05:22:00Z</dcterms:created>
  <dcterms:modified xsi:type="dcterms:W3CDTF">2026-01-27T07:15:00Z</dcterms:modified>
</cp:coreProperties>
</file>