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E5F5" w14:textId="14E951C4" w:rsidR="00E41D13" w:rsidRPr="00997D8E" w:rsidRDefault="00E41D13" w:rsidP="00997D8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800000"/>
          <w:spacing w:val="-12"/>
          <w:kern w:val="0"/>
          <w:sz w:val="32"/>
          <w:szCs w:val="32"/>
          <w:lang w:eastAsia="ru-RU"/>
          <w14:ligatures w14:val="none"/>
        </w:rPr>
        <w:t xml:space="preserve">Тема: Россия в </w:t>
      </w:r>
      <w:r w:rsidRPr="00B20F8E">
        <w:rPr>
          <w:rFonts w:ascii="Times New Roman" w:eastAsia="Times New Roman" w:hAnsi="Times New Roman" w:cs="Times New Roman"/>
          <w:b/>
          <w:bCs/>
          <w:color w:val="800000"/>
          <w:spacing w:val="-12"/>
          <w:kern w:val="0"/>
          <w:sz w:val="32"/>
          <w:szCs w:val="32"/>
          <w:lang w:eastAsia="ru-RU"/>
          <w14:ligatures w14:val="none"/>
        </w:rPr>
        <w:t>XXI в.</w:t>
      </w:r>
      <w:r w:rsidR="00CD45A0"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32"/>
          <w:szCs w:val="32"/>
          <w:lang w:eastAsia="ru-RU"/>
          <w14:ligatures w14:val="none"/>
        </w:rPr>
        <w:t xml:space="preserve"> (1)</w:t>
      </w:r>
    </w:p>
    <w:p w14:paraId="04A9185D" w14:textId="587F61AF" w:rsidR="00B20F8E" w:rsidRPr="00B20F8E" w:rsidRDefault="00B20F8E" w:rsidP="00E41D1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b/>
          <w:bCs/>
          <w:color w:val="800000"/>
          <w:spacing w:val="-12"/>
          <w:kern w:val="0"/>
          <w:sz w:val="32"/>
          <w:szCs w:val="32"/>
          <w:lang w:eastAsia="ru-RU"/>
          <w14:ligatures w14:val="none"/>
        </w:rPr>
        <w:t xml:space="preserve">§29. Политические вызовы и новые приоритеты внутренней политики России в начале </w:t>
      </w:r>
      <w:r w:rsidRPr="00B20F8E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t>Каковы были основные приоритеты и направления внутренней политики в 2000–2008 гг.?</w:t>
      </w:r>
    </w:p>
    <w:p w14:paraId="66185A36" w14:textId="77777777" w:rsidR="00B20F8E" w:rsidRPr="00B20F8E" w:rsidRDefault="00B20F8E" w:rsidP="00B20F8E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Изображения. </w:t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Б. Ельцин покидает Кремль. Исполняющим обязанности Президента России становится Председатель Правительства В. Путин. 31 декабря 1999 г.</w:t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Восстановление Грозного. 2006 г. В 2000 г. возникла идея переноса столицы Чечни из разрушенного Грозного в менее пострадавший Гудермес. Однако по настоянию А. Кадырова, поддержанному В. Путиным, Грозный был фактически отстроен заново.</w:t>
      </w:r>
    </w:p>
    <w:p w14:paraId="4F49ACD2" w14:textId="77777777" w:rsidR="00B20F8E" w:rsidRPr="00B20F8E" w:rsidRDefault="00B20F8E" w:rsidP="00B20F8E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КЛЮЧЕВЫЕ СЛОВА: • Вертикаль власти • Контртеррористическая операция • Пропорциональная избирательная система (пропорциональная система представительства) • Полномочные представители Президента РФ в федеральных округах • Федеральный округ.</w:t>
      </w:r>
    </w:p>
    <w:p w14:paraId="5877E102" w14:textId="77777777" w:rsidR="00B20F8E" w:rsidRPr="00B20F8E" w:rsidRDefault="00B20F8E" w:rsidP="00B20F8E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noProof/>
          <w:color w:val="222222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3DC4583A" wp14:editId="6BFAAB18">
            <wp:extent cx="5768340" cy="1859280"/>
            <wp:effectExtent l="0" t="0" r="3810" b="7620"/>
            <wp:docPr id="1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FF913" w14:textId="1C8B197D" w:rsidR="00B20F8E" w:rsidRPr="00B20F8E" w:rsidRDefault="00B20F8E" w:rsidP="00B20F8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План параграфа </w:t>
      </w:r>
      <w:r w:rsidRPr="00B20F8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29</w:t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:</w:t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1. Укрепление вертикали власти.</w:t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ПОРТРЕТ НА ФОНЕ ЭПОХИ Путин Владимир Владимирович (р. 1952)</w:t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2. Противодействие террористической угрозе. Урегулирование кризиса в Чечне.</w:t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3. Обеспечение гражданского согласия и единства общества. Утверждение государственной символики.</w:t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4. Военная реформа.</w:t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5. Стабилизация политической системы в годы президентства В. Путина.</w:t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</w:r>
    </w:p>
    <w:p w14:paraId="59DFFD57" w14:textId="77777777" w:rsidR="00B20F8E" w:rsidRPr="00B20F8E" w:rsidRDefault="00B20F8E" w:rsidP="00B20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3F83631F" wp14:editId="79E67B7E">
            <wp:extent cx="5417820" cy="8016240"/>
            <wp:effectExtent l="0" t="0" r="0" b="3810"/>
            <wp:docPr id="1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801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6DFA1" w14:textId="77777777" w:rsidR="00B20F8E" w:rsidRPr="00B20F8E" w:rsidRDefault="00B20F8E" w:rsidP="00B20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425ACE14" wp14:editId="48342F4F">
            <wp:extent cx="5494020" cy="8816340"/>
            <wp:effectExtent l="0" t="0" r="0" b="3810"/>
            <wp:docPr id="1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881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DE1FA" w14:textId="77777777" w:rsidR="00B20F8E" w:rsidRPr="00B20F8E" w:rsidRDefault="00B20F8E" w:rsidP="00B20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1DCF62FA" wp14:editId="17BE77B5">
            <wp:extent cx="5737860" cy="8641080"/>
            <wp:effectExtent l="0" t="0" r="0" b="7620"/>
            <wp:docPr id="1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86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32065" w14:textId="77777777" w:rsidR="00B20F8E" w:rsidRPr="00B20F8E" w:rsidRDefault="00B20F8E" w:rsidP="00B20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11BDF223" wp14:editId="09B5E49F">
            <wp:extent cx="5699760" cy="8999220"/>
            <wp:effectExtent l="0" t="0" r="0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E8959" w14:textId="77777777" w:rsidR="00B20F8E" w:rsidRPr="00B20F8E" w:rsidRDefault="00B20F8E" w:rsidP="00B20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50F08561" wp14:editId="117FF92B">
            <wp:extent cx="6057900" cy="8991600"/>
            <wp:effectExtent l="0" t="0" r="0" b="0"/>
            <wp:docPr id="1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8002F" w14:textId="77777777" w:rsidR="00B20F8E" w:rsidRPr="00B20F8E" w:rsidRDefault="00B20F8E" w:rsidP="00B20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5FE6479E" wp14:editId="5710DCC4">
            <wp:extent cx="6088380" cy="8877300"/>
            <wp:effectExtent l="0" t="0" r="7620" b="0"/>
            <wp:docPr id="1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BF7A5" w14:textId="77777777" w:rsidR="00B20F8E" w:rsidRPr="00B20F8E" w:rsidRDefault="00B20F8E" w:rsidP="00B20F8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2A2DA4E1" wp14:editId="3AB79A00">
            <wp:extent cx="5699760" cy="1440180"/>
            <wp:effectExtent l="0" t="0" r="0" b="7620"/>
            <wp:docPr id="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85658" w14:textId="77777777" w:rsidR="00B20F8E" w:rsidRPr="00B20F8E" w:rsidRDefault="00B20F8E" w:rsidP="00B20F8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  <w:t>ПОДВЕДЁМ ИТОГИ</w:t>
      </w:r>
    </w:p>
    <w:p w14:paraId="16A57345" w14:textId="77777777" w:rsidR="00B20F8E" w:rsidRPr="00B20F8E" w:rsidRDefault="00B20F8E" w:rsidP="00B20F8E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Политическое развитие периода с конца 1999 по 2007 г. было направлено на преодоление негативных последствий 1990-х гг. Была создана вертикаль власти и восстановлено единое правовое пространство страны. Государство активно боролось с террористической угрозой. Был урегулирован кризис в Чеченской Республике. Предпринятые под руководством президента меры способствовали возрождению России и поступательному социально-экономическому развитию. Эти шаги получили поддержку абсолютного большинства населения.</w:t>
      </w:r>
    </w:p>
    <w:p w14:paraId="6443D6EF" w14:textId="77777777" w:rsidR="00B20F8E" w:rsidRPr="00B20F8E" w:rsidRDefault="00B20F8E" w:rsidP="00B20F8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  <w:t>Вопросы и задания на стр.332</w:t>
      </w:r>
    </w:p>
    <w:p w14:paraId="199989DC" w14:textId="77777777" w:rsidR="00B20F8E" w:rsidRPr="00B20F8E" w:rsidRDefault="00B20F8E" w:rsidP="00B20F8E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№ 1. </w:t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Перечислите меры, предпринятые для создания в России единого правового пространства и укрепления вертикали власти. Какое значение они имели?</w:t>
      </w:r>
    </w:p>
    <w:p w14:paraId="324A7A24" w14:textId="77777777" w:rsidR="00B20F8E" w:rsidRPr="00B20F8E" w:rsidRDefault="00B20F8E" w:rsidP="00B20F8E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№ 2. </w:t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Когда созданы федеральные округа? В какой федеральный округ входит ваш регион? Какой город стал его административным центром?</w:t>
      </w:r>
    </w:p>
    <w:p w14:paraId="6E3C79E9" w14:textId="77777777" w:rsidR="00B20F8E" w:rsidRPr="00B20F8E" w:rsidRDefault="00B20F8E" w:rsidP="00B20F8E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№ 3. </w:t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Какие изменения претерпела система избрания глав субъектов Федерации в 2000–2008 гг.? С чем были связаны эти изменения?</w:t>
      </w:r>
    </w:p>
    <w:p w14:paraId="211DE0C0" w14:textId="77777777" w:rsidR="00B20F8E" w:rsidRPr="00B20F8E" w:rsidRDefault="00B20F8E" w:rsidP="00B20F8E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№ 4. </w:t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Проанализируйте итоги выборов в Государственную думу в 1999–2007 гг. Представители каких партий были представлены в Думе в этот период? Какие партии имели большинство (конституционное или простое)?</w:t>
      </w:r>
    </w:p>
    <w:p w14:paraId="1243D808" w14:textId="77777777" w:rsidR="00B20F8E" w:rsidRPr="00B20F8E" w:rsidRDefault="00B20F8E" w:rsidP="00B20F8E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№ 5. </w:t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Как изменялось избирательное законодательство в России в 2000–2008 гг.? Как его изменение повлияло на спектр политических сил в России?</w:t>
      </w:r>
    </w:p>
    <w:p w14:paraId="4FC359D0" w14:textId="77777777" w:rsidR="00B20F8E" w:rsidRPr="00B20F8E" w:rsidRDefault="00B20F8E" w:rsidP="00B20F8E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№ 6. </w:t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Как менялось законодательство о политических партиях в 2000–2008 гг.? Дайте характеристику данных изменений.</w:t>
      </w:r>
    </w:p>
    <w:p w14:paraId="14594F2A" w14:textId="77777777" w:rsidR="00B20F8E" w:rsidRPr="00B20F8E" w:rsidRDefault="00B20F8E" w:rsidP="00B20F8E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Работаем с ХРОНОЛОГИЕЙ</w:t>
      </w:r>
      <w:r w:rsidRPr="00B20F8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br/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Расположите в хронологической последовательности исторические события. Запишите в тетради цифры, которыми обозначены исторические события, в правильной последовательности.</w:t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lastRenderedPageBreak/>
        <w:t>1) создание Общественной палаты</w:t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2) начало первого президентского срока В. Путина</w:t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3) завершение контртеррористической операции на Северном Кавказе</w:t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4) отставка Б. Ельцина с поста Президента России</w:t>
      </w:r>
    </w:p>
    <w:p w14:paraId="413EC67D" w14:textId="77777777" w:rsidR="00B20F8E" w:rsidRPr="00B20F8E" w:rsidRDefault="00B20F8E" w:rsidP="00B20F8E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Работаем с ПОНЯТИЯМИ</w:t>
      </w:r>
      <w:r w:rsidRPr="00B20F8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br/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Раскройте смысл понятия «вертикаль власти».</w:t>
      </w:r>
    </w:p>
    <w:p w14:paraId="20518726" w14:textId="77777777" w:rsidR="00B20F8E" w:rsidRPr="00B20F8E" w:rsidRDefault="00B20F8E" w:rsidP="00B20F8E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Работаем с ИСТОЧНИКОМ</w:t>
      </w:r>
      <w:r w:rsidRPr="00B20F8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br/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Прочитайте отрывок из Послания Президента Российской Федерации В. Путина Федеральному собранию (26 мая 2004 г.). Выполните задание и ответьте на вопросы.</w:t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</w:r>
      <w:r w:rsidRPr="00B20F8E">
        <w:rPr>
          <w:rFonts w:ascii="Times New Roman" w:eastAsia="Times New Roman" w:hAnsi="Times New Roman" w:cs="Times New Roman"/>
          <w:noProof/>
          <w:color w:val="222222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0BC346E3" wp14:editId="38E89715">
            <wp:extent cx="5394960" cy="3025140"/>
            <wp:effectExtent l="0" t="0" r="0" b="3810"/>
            <wp:docPr id="1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A7932" w14:textId="77777777" w:rsidR="00B20F8E" w:rsidRPr="00B20F8E" w:rsidRDefault="00B20F8E" w:rsidP="00B20F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1. Перечислите цели и задачи послания Президента России. 2. Какие этапы развития страны выделяет в своём послании Президент России? 3. Что такое реальные доходы? Чем они отличаются от номинальных доходов?</w:t>
      </w:r>
    </w:p>
    <w:p w14:paraId="76C85C6F" w14:textId="77777777" w:rsidR="00B20F8E" w:rsidRPr="00B20F8E" w:rsidRDefault="00B20F8E" w:rsidP="00B20F8E">
      <w:pPr>
        <w:shd w:val="clear" w:color="auto" w:fill="FFFFFF"/>
        <w:spacing w:after="300" w:line="240" w:lineRule="auto"/>
        <w:ind w:firstLine="300"/>
        <w:jc w:val="center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t>Сформулируйте ответ на главный вопрос параграфа</w:t>
      </w:r>
      <w:r w:rsidRPr="00B20F8E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br/>
        <w:t>и обоснуйте его 2–3 аргументами.</w:t>
      </w:r>
    </w:p>
    <w:p w14:paraId="7F8F1677" w14:textId="77777777" w:rsidR="00B20F8E" w:rsidRPr="00B20F8E" w:rsidRDefault="00B20F8E" w:rsidP="00B20F8E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ДОПОЛНИТЕЛЬНЫЕ МАТЕРИАЛЫ</w:t>
      </w:r>
      <w:r w:rsidRPr="00B20F8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br/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1. «ДЕНЬ ВЫБОРОВ». Худ. фильм 2007 г., </w:t>
      </w:r>
      <w:proofErr w:type="spellStart"/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реж</w:t>
      </w:r>
      <w:proofErr w:type="spellEnd"/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. О. Фомин.</w:t>
      </w: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 xml:space="preserve">2. «БЕСЛАН». Док. фильм 2020 г., </w:t>
      </w:r>
      <w:proofErr w:type="spellStart"/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реж</w:t>
      </w:r>
      <w:proofErr w:type="spellEnd"/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. А. Рогаткин.</w:t>
      </w:r>
    </w:p>
    <w:p w14:paraId="2F5DD515" w14:textId="77777777" w:rsidR="00B20F8E" w:rsidRPr="00B20F8E" w:rsidRDefault="00B20F8E" w:rsidP="00B20F8E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B20F8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 </w:t>
      </w:r>
    </w:p>
    <w:p w14:paraId="5A7AEFA2" w14:textId="77777777" w:rsidR="00B20F8E" w:rsidRPr="00B20F8E" w:rsidRDefault="00B20F8E">
      <w:pPr>
        <w:rPr>
          <w:rFonts w:ascii="Times New Roman" w:hAnsi="Times New Roman" w:cs="Times New Roman"/>
          <w:sz w:val="28"/>
          <w:szCs w:val="28"/>
        </w:rPr>
      </w:pPr>
    </w:p>
    <w:sectPr w:rsidR="00B20F8E" w:rsidRPr="00B20F8E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984A" w14:textId="77777777" w:rsidR="00980FD0" w:rsidRDefault="00980FD0" w:rsidP="00980FD0">
      <w:pPr>
        <w:spacing w:after="0" w:line="240" w:lineRule="auto"/>
      </w:pPr>
      <w:r>
        <w:separator/>
      </w:r>
    </w:p>
  </w:endnote>
  <w:endnote w:type="continuationSeparator" w:id="0">
    <w:p w14:paraId="0A73B3D3" w14:textId="77777777" w:rsidR="00980FD0" w:rsidRDefault="00980FD0" w:rsidP="0098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9703987"/>
      <w:docPartObj>
        <w:docPartGallery w:val="Page Numbers (Bottom of Page)"/>
        <w:docPartUnique/>
      </w:docPartObj>
    </w:sdtPr>
    <w:sdtContent>
      <w:p w14:paraId="5C66C5F7" w14:textId="2F4AA906" w:rsidR="00980FD0" w:rsidRDefault="00980FD0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E864BA" w14:textId="77777777" w:rsidR="00980FD0" w:rsidRDefault="00980FD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57D4" w14:textId="77777777" w:rsidR="00980FD0" w:rsidRDefault="00980FD0" w:rsidP="00980FD0">
      <w:pPr>
        <w:spacing w:after="0" w:line="240" w:lineRule="auto"/>
      </w:pPr>
      <w:r>
        <w:separator/>
      </w:r>
    </w:p>
  </w:footnote>
  <w:footnote w:type="continuationSeparator" w:id="0">
    <w:p w14:paraId="0D0B6096" w14:textId="77777777" w:rsidR="00980FD0" w:rsidRDefault="00980FD0" w:rsidP="00980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736A4"/>
    <w:multiLevelType w:val="multilevel"/>
    <w:tmpl w:val="BDD2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A9145F"/>
    <w:multiLevelType w:val="multilevel"/>
    <w:tmpl w:val="5494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293763">
    <w:abstractNumId w:val="0"/>
  </w:num>
  <w:num w:numId="2" w16cid:durableId="1161046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8E"/>
    <w:rsid w:val="007B5488"/>
    <w:rsid w:val="00980FD0"/>
    <w:rsid w:val="00997D8E"/>
    <w:rsid w:val="00B20F8E"/>
    <w:rsid w:val="00CD45A0"/>
    <w:rsid w:val="00E4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200D"/>
  <w15:chartTrackingRefBased/>
  <w15:docId w15:val="{2E388904-93AB-4B20-A010-C6096ABF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0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F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F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0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0F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0F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0F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0F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0F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0F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0F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0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0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0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0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0F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0F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0F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0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0F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0F8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80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80FD0"/>
  </w:style>
  <w:style w:type="paragraph" w:styleId="ae">
    <w:name w:val="footer"/>
    <w:basedOn w:val="a"/>
    <w:link w:val="af"/>
    <w:uiPriority w:val="99"/>
    <w:unhideWhenUsed/>
    <w:rsid w:val="00980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8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5475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992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CCCCCC"/>
                <w:right w:val="none" w:sz="0" w:space="0" w:color="auto"/>
              </w:divBdr>
            </w:div>
            <w:div w:id="1491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107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0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63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9</cp:revision>
  <dcterms:created xsi:type="dcterms:W3CDTF">2025-05-09T18:52:00Z</dcterms:created>
  <dcterms:modified xsi:type="dcterms:W3CDTF">2025-05-09T19:00:00Z</dcterms:modified>
</cp:coreProperties>
</file>