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A2D" w:rsidRPr="00577A2D" w:rsidRDefault="00D8440D" w:rsidP="00577A2D">
      <w:pPr>
        <w:rPr>
          <w:rFonts w:ascii="Times New Roman" w:hAnsi="Times New Roman" w:cs="Times New Roman"/>
          <w:sz w:val="32"/>
          <w:szCs w:val="32"/>
        </w:rPr>
      </w:pPr>
      <w:r w:rsidRPr="00577A2D">
        <w:rPr>
          <w:rFonts w:ascii="Arial Black" w:hAnsi="Arial Black" w:cs="Arial"/>
          <w:sz w:val="32"/>
          <w:szCs w:val="32"/>
        </w:rPr>
        <w:t xml:space="preserve">Кроссворд </w:t>
      </w:r>
      <w:r w:rsidR="00577A2D" w:rsidRPr="00577A2D">
        <w:rPr>
          <w:rFonts w:ascii="Times New Roman" w:hAnsi="Times New Roman" w:cs="Times New Roman"/>
          <w:sz w:val="32"/>
          <w:szCs w:val="32"/>
        </w:rPr>
        <w:t>« Конфликты и способы их разрешения»</w:t>
      </w:r>
    </w:p>
    <w:p w:rsidR="0040491E" w:rsidRDefault="0040491E" w:rsidP="00577A2D">
      <w:pPr>
        <w:rPr>
          <w:rFonts w:ascii="Arial Black" w:hAnsi="Arial Black" w:cs="Arial"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CellMar>
          <w:left w:w="0" w:type="dxa"/>
          <w:right w:w="0" w:type="dxa"/>
        </w:tblCellMar>
        <w:tblLook w:val="0400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D8440D" w:rsidTr="00FD1977">
        <w:trPr>
          <w:trHeight w:val="360"/>
          <w:jc w:val="center"/>
        </w:trPr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Pr="0040491E" w:rsidRDefault="00D8440D" w:rsidP="00FD1977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Pr="0040491E" w:rsidRDefault="00D8440D" w:rsidP="00FD1977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Pr="0040491E" w:rsidRDefault="00D8440D" w:rsidP="00FD1977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Pr="0040491E" w:rsidRDefault="00D8440D" w:rsidP="00FD1977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Pr="0040491E" w:rsidRDefault="00D8440D" w:rsidP="00FD1977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Pr="0040491E" w:rsidRDefault="00D8440D" w:rsidP="00FD1977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Pr="0040491E" w:rsidRDefault="00D8440D" w:rsidP="00FD1977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Pr="0040491E" w:rsidRDefault="00D8440D" w:rsidP="00FD1977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  <w:hideMark/>
          </w:tcPr>
          <w:p w:rsidR="00D8440D" w:rsidRDefault="00D8440D" w:rsidP="00FD1977">
            <w:pPr>
              <w:pStyle w:val="a3"/>
            </w:pPr>
            <w:r>
              <w:rPr>
                <w:vertAlign w:val="superscript"/>
              </w:rPr>
              <w:t>3</w:t>
            </w: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  <w:hideMark/>
          </w:tcPr>
          <w:p w:rsidR="00D8440D" w:rsidRDefault="00D8440D" w:rsidP="00FD1977">
            <w:pPr>
              <w:pStyle w:val="a3"/>
            </w:pPr>
            <w:r>
              <w:rPr>
                <w:vertAlign w:val="superscript"/>
              </w:rPr>
              <w:t>6</w:t>
            </w: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</w:tr>
      <w:tr w:rsidR="00D8440D" w:rsidTr="00FD1977">
        <w:trPr>
          <w:trHeight w:hRule="exact" w:val="360"/>
          <w:jc w:val="center"/>
        </w:trPr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  <w:hideMark/>
          </w:tcPr>
          <w:p w:rsidR="00D8440D" w:rsidRDefault="00D8440D" w:rsidP="00FD1977">
            <w:pPr>
              <w:pStyle w:val="a3"/>
            </w:pPr>
            <w:r>
              <w:rPr>
                <w:vertAlign w:val="superscript"/>
              </w:rPr>
              <w:t>2</w:t>
            </w: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</w:tr>
      <w:tr w:rsidR="00D8440D" w:rsidTr="00FD1977">
        <w:trPr>
          <w:trHeight w:hRule="exact" w:val="360"/>
          <w:jc w:val="center"/>
        </w:trPr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  <w:hideMark/>
          </w:tcPr>
          <w:p w:rsidR="00D8440D" w:rsidRDefault="00D8440D" w:rsidP="00FD1977">
            <w:pPr>
              <w:pStyle w:val="a3"/>
            </w:pPr>
            <w:r>
              <w:rPr>
                <w:vertAlign w:val="superscript"/>
              </w:rPr>
              <w:t>14</w:t>
            </w: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</w:tr>
      <w:tr w:rsidR="00D8440D" w:rsidTr="00FD1977">
        <w:trPr>
          <w:trHeight w:hRule="exact" w:val="360"/>
          <w:jc w:val="center"/>
        </w:trPr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  <w:hideMark/>
          </w:tcPr>
          <w:p w:rsidR="00D8440D" w:rsidRDefault="00D8440D" w:rsidP="00FD1977">
            <w:pPr>
              <w:pStyle w:val="a3"/>
            </w:pPr>
            <w:r>
              <w:rPr>
                <w:vertAlign w:val="superscript"/>
              </w:rPr>
              <w:t>16</w:t>
            </w: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</w:tr>
      <w:tr w:rsidR="00D8440D" w:rsidTr="00FD1977">
        <w:trPr>
          <w:trHeight w:hRule="exact" w:val="360"/>
          <w:jc w:val="center"/>
        </w:trPr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  <w:hideMark/>
          </w:tcPr>
          <w:p w:rsidR="00D8440D" w:rsidRDefault="00D8440D" w:rsidP="00FD1977">
            <w:pPr>
              <w:pStyle w:val="a3"/>
            </w:pPr>
            <w:r>
              <w:rPr>
                <w:vertAlign w:val="superscript"/>
              </w:rPr>
              <w:t>9</w:t>
            </w: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  <w:hideMark/>
          </w:tcPr>
          <w:p w:rsidR="00D8440D" w:rsidRDefault="00D8440D" w:rsidP="00FD1977">
            <w:pPr>
              <w:pStyle w:val="a3"/>
            </w:pPr>
            <w:r>
              <w:rPr>
                <w:vertAlign w:val="superscript"/>
              </w:rPr>
              <w:t>11</w:t>
            </w: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</w:tr>
      <w:tr w:rsidR="00D8440D" w:rsidTr="00FD1977">
        <w:trPr>
          <w:trHeight w:hRule="exact" w:val="360"/>
          <w:jc w:val="center"/>
        </w:trPr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  <w:hideMark/>
          </w:tcPr>
          <w:p w:rsidR="00D8440D" w:rsidRDefault="00D8440D" w:rsidP="00FD1977">
            <w:pPr>
              <w:pStyle w:val="a3"/>
            </w:pPr>
            <w:r>
              <w:rPr>
                <w:vertAlign w:val="superscript"/>
              </w:rPr>
              <w:t>1</w:t>
            </w: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</w:tr>
      <w:tr w:rsidR="00D8440D" w:rsidTr="00FD1977">
        <w:trPr>
          <w:trHeight w:hRule="exact" w:val="360"/>
          <w:jc w:val="center"/>
        </w:trPr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  <w:hideMark/>
          </w:tcPr>
          <w:p w:rsidR="00D8440D" w:rsidRDefault="00D8440D" w:rsidP="00FD1977">
            <w:pPr>
              <w:pStyle w:val="a3"/>
            </w:pPr>
            <w:r>
              <w:rPr>
                <w:vertAlign w:val="superscript"/>
              </w:rPr>
              <w:t>15</w:t>
            </w: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</w:tr>
      <w:tr w:rsidR="00D8440D" w:rsidTr="00FD1977">
        <w:trPr>
          <w:trHeight w:hRule="exact" w:val="360"/>
          <w:jc w:val="center"/>
        </w:trPr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  <w:hideMark/>
          </w:tcPr>
          <w:p w:rsidR="00D8440D" w:rsidRDefault="00D8440D" w:rsidP="00FD1977">
            <w:pPr>
              <w:pStyle w:val="a3"/>
            </w:pPr>
            <w:r>
              <w:rPr>
                <w:vertAlign w:val="superscript"/>
              </w:rPr>
              <w:t>5</w:t>
            </w: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</w:tr>
      <w:tr w:rsidR="00D8440D" w:rsidTr="00FD1977">
        <w:trPr>
          <w:trHeight w:hRule="exact" w:val="360"/>
          <w:jc w:val="center"/>
        </w:trPr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  <w:hideMark/>
          </w:tcPr>
          <w:p w:rsidR="00D8440D" w:rsidRDefault="00D8440D" w:rsidP="00FD1977">
            <w:pPr>
              <w:pStyle w:val="a3"/>
            </w:pPr>
            <w:r>
              <w:rPr>
                <w:vertAlign w:val="superscript"/>
              </w:rPr>
              <w:t>7</w:t>
            </w: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  <w:hideMark/>
          </w:tcPr>
          <w:p w:rsidR="00D8440D" w:rsidRDefault="00D8440D" w:rsidP="00FD1977">
            <w:pPr>
              <w:pStyle w:val="a3"/>
            </w:pPr>
            <w:r>
              <w:rPr>
                <w:vertAlign w:val="superscript"/>
              </w:rPr>
              <w:t>12</w:t>
            </w: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</w:tr>
      <w:tr w:rsidR="00D8440D" w:rsidTr="00FD1977">
        <w:trPr>
          <w:trHeight w:hRule="exact" w:val="360"/>
          <w:jc w:val="center"/>
        </w:trPr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  <w:hideMark/>
          </w:tcPr>
          <w:p w:rsidR="00D8440D" w:rsidRDefault="00D8440D" w:rsidP="00FD1977">
            <w:pPr>
              <w:pStyle w:val="a3"/>
            </w:pP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  <w:hideMark/>
          </w:tcPr>
          <w:p w:rsidR="00D8440D" w:rsidRDefault="00D8440D" w:rsidP="00FD1977">
            <w:pPr>
              <w:pStyle w:val="a3"/>
            </w:pPr>
            <w:r>
              <w:rPr>
                <w:vertAlign w:val="superscript"/>
              </w:rPr>
              <w:t>8</w:t>
            </w: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</w:tr>
      <w:tr w:rsidR="00D8440D" w:rsidTr="00FD1977">
        <w:trPr>
          <w:trHeight w:hRule="exact" w:val="360"/>
          <w:jc w:val="center"/>
        </w:trPr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</w:tr>
      <w:tr w:rsidR="00D8440D" w:rsidTr="00FD1977">
        <w:trPr>
          <w:trHeight w:hRule="exact" w:val="360"/>
          <w:jc w:val="center"/>
        </w:trPr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  <w:hideMark/>
          </w:tcPr>
          <w:p w:rsidR="00D8440D" w:rsidRDefault="00D8440D" w:rsidP="00FD1977">
            <w:pPr>
              <w:pStyle w:val="a3"/>
            </w:pPr>
            <w:r>
              <w:rPr>
                <w:vertAlign w:val="superscript"/>
              </w:rPr>
              <w:t>13</w:t>
            </w: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  <w:hideMark/>
          </w:tcPr>
          <w:p w:rsidR="00D8440D" w:rsidRDefault="00D8440D" w:rsidP="00FD1977">
            <w:pPr>
              <w:pStyle w:val="a3"/>
            </w:pPr>
            <w:r>
              <w:rPr>
                <w:vertAlign w:val="superscript"/>
              </w:rPr>
              <w:t>18</w:t>
            </w: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</w:tr>
      <w:tr w:rsidR="00D8440D" w:rsidTr="00FD1977">
        <w:trPr>
          <w:trHeight w:hRule="exact" w:val="360"/>
          <w:jc w:val="center"/>
        </w:trPr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  <w:hideMark/>
          </w:tcPr>
          <w:p w:rsidR="00D8440D" w:rsidRDefault="00D8440D" w:rsidP="00FD1977">
            <w:pPr>
              <w:pStyle w:val="a3"/>
            </w:pPr>
            <w:r>
              <w:rPr>
                <w:vertAlign w:val="superscript"/>
              </w:rPr>
              <w:t>10</w:t>
            </w: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  <w:hideMark/>
          </w:tcPr>
          <w:p w:rsidR="00D8440D" w:rsidRDefault="00D8440D" w:rsidP="00FD1977">
            <w:pPr>
              <w:pStyle w:val="a3"/>
            </w:pPr>
            <w:r>
              <w:rPr>
                <w:vertAlign w:val="superscript"/>
              </w:rPr>
              <w:t>19</w:t>
            </w: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</w:tr>
      <w:tr w:rsidR="00D8440D" w:rsidTr="00FD1977">
        <w:trPr>
          <w:trHeight w:hRule="exact" w:val="360"/>
          <w:jc w:val="center"/>
        </w:trPr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</w:tr>
      <w:tr w:rsidR="00D8440D" w:rsidTr="00FD1977">
        <w:trPr>
          <w:trHeight w:hRule="exact" w:val="360"/>
          <w:jc w:val="center"/>
        </w:trPr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  <w:hideMark/>
          </w:tcPr>
          <w:p w:rsidR="00D8440D" w:rsidRDefault="00D8440D" w:rsidP="00FD1977">
            <w:pPr>
              <w:pStyle w:val="a3"/>
            </w:pPr>
            <w:r>
              <w:rPr>
                <w:vertAlign w:val="superscript"/>
              </w:rPr>
              <w:t>17</w:t>
            </w: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</w:tr>
      <w:tr w:rsidR="00D8440D" w:rsidTr="00FD1977">
        <w:trPr>
          <w:trHeight w:hRule="exact" w:val="360"/>
          <w:jc w:val="center"/>
        </w:trPr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</w:tr>
      <w:tr w:rsidR="00D8440D" w:rsidTr="00FD1977">
        <w:trPr>
          <w:trHeight w:hRule="exact" w:val="360"/>
          <w:jc w:val="center"/>
        </w:trPr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  <w:hideMark/>
          </w:tcPr>
          <w:p w:rsidR="00D8440D" w:rsidRDefault="00D8440D" w:rsidP="00FD1977">
            <w:pPr>
              <w:pStyle w:val="a3"/>
            </w:pPr>
            <w:r>
              <w:rPr>
                <w:vertAlign w:val="superscript"/>
              </w:rPr>
              <w:t>20</w:t>
            </w: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</w:tr>
      <w:tr w:rsidR="00D8440D" w:rsidTr="00FD1977">
        <w:trPr>
          <w:trHeight w:hRule="exact" w:val="360"/>
          <w:jc w:val="center"/>
        </w:trPr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</w:tr>
      <w:tr w:rsidR="00D8440D" w:rsidTr="00FD1977">
        <w:trPr>
          <w:trHeight w:hRule="exact" w:val="360"/>
          <w:jc w:val="center"/>
        </w:trPr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</w:tr>
      <w:tr w:rsidR="00D8440D" w:rsidTr="00FD1977">
        <w:trPr>
          <w:trHeight w:hRule="exact" w:val="360"/>
          <w:jc w:val="center"/>
        </w:trPr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</w:tr>
      <w:tr w:rsidR="00D8440D" w:rsidTr="00FD1977">
        <w:trPr>
          <w:trHeight w:hRule="exact" w:val="360"/>
          <w:jc w:val="center"/>
        </w:trPr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</w:tr>
      <w:tr w:rsidR="00D8440D" w:rsidTr="00FD1977">
        <w:trPr>
          <w:trHeight w:hRule="exact" w:val="360"/>
          <w:jc w:val="center"/>
        </w:trPr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</w:tr>
      <w:tr w:rsidR="00D8440D" w:rsidTr="00FD1977">
        <w:trPr>
          <w:trHeight w:hRule="exact" w:val="360"/>
          <w:jc w:val="center"/>
        </w:trPr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</w:tr>
      <w:tr w:rsidR="00D8440D" w:rsidTr="00FD1977">
        <w:trPr>
          <w:trHeight w:hRule="exact" w:val="360"/>
          <w:jc w:val="center"/>
        </w:trPr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</w:tr>
      <w:tr w:rsidR="00D8440D" w:rsidTr="00FD1977">
        <w:trPr>
          <w:trHeight w:hRule="exact" w:val="360"/>
          <w:jc w:val="center"/>
        </w:trPr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  <w:tc>
          <w:tcPr>
            <w:tcW w:w="3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BBBBBB"/>
            <w:vAlign w:val="center"/>
          </w:tcPr>
          <w:p w:rsidR="00D8440D" w:rsidRDefault="00D8440D" w:rsidP="00FD1977">
            <w:pPr>
              <w:pStyle w:val="a3"/>
              <w:jc w:val="center"/>
            </w:pPr>
          </w:p>
        </w:tc>
      </w:tr>
    </w:tbl>
    <w:p w:rsidR="00D8440D" w:rsidRDefault="00D8440D" w:rsidP="00D8440D">
      <w:pPr>
        <w:pStyle w:val="a3"/>
        <w:rPr>
          <w:lang w:val="ru-RU"/>
        </w:rPr>
      </w:pPr>
    </w:p>
    <w:p w:rsidR="0040491E" w:rsidRDefault="0040491E" w:rsidP="00D8440D">
      <w:pPr>
        <w:pStyle w:val="a3"/>
        <w:rPr>
          <w:lang w:val="ru-RU"/>
        </w:rPr>
      </w:pPr>
    </w:p>
    <w:p w:rsidR="0040491E" w:rsidRDefault="0040491E" w:rsidP="00D8440D">
      <w:pPr>
        <w:pStyle w:val="a3"/>
        <w:rPr>
          <w:lang w:val="ru-RU"/>
        </w:rPr>
      </w:pPr>
    </w:p>
    <w:p w:rsidR="0040491E" w:rsidRDefault="0040491E" w:rsidP="00D8440D">
      <w:pPr>
        <w:pStyle w:val="a3"/>
        <w:rPr>
          <w:lang w:val="ru-RU"/>
        </w:rPr>
      </w:pPr>
    </w:p>
    <w:p w:rsidR="0040491E" w:rsidRDefault="0040491E" w:rsidP="00D8440D">
      <w:pPr>
        <w:pStyle w:val="a3"/>
        <w:rPr>
          <w:lang w:val="ru-RU"/>
        </w:rPr>
      </w:pPr>
    </w:p>
    <w:p w:rsidR="0040491E" w:rsidRDefault="0040491E" w:rsidP="00D8440D">
      <w:pPr>
        <w:pStyle w:val="a3"/>
        <w:rPr>
          <w:lang w:val="ru-RU"/>
        </w:rPr>
      </w:pPr>
    </w:p>
    <w:p w:rsidR="0040491E" w:rsidRDefault="0040491E" w:rsidP="00D8440D">
      <w:pPr>
        <w:pStyle w:val="a3"/>
        <w:rPr>
          <w:lang w:val="ru-RU"/>
        </w:rPr>
      </w:pPr>
    </w:p>
    <w:p w:rsidR="0040491E" w:rsidRDefault="0040491E" w:rsidP="00D8440D">
      <w:pPr>
        <w:pStyle w:val="a3"/>
        <w:rPr>
          <w:lang w:val="ru-RU"/>
        </w:rPr>
      </w:pPr>
    </w:p>
    <w:p w:rsidR="0040491E" w:rsidRDefault="0040491E" w:rsidP="00D8440D">
      <w:pPr>
        <w:pStyle w:val="a3"/>
        <w:rPr>
          <w:lang w:val="ru-RU"/>
        </w:rPr>
      </w:pPr>
    </w:p>
    <w:p w:rsidR="0040491E" w:rsidRDefault="0040491E" w:rsidP="00D8440D">
      <w:pPr>
        <w:pStyle w:val="a3"/>
        <w:rPr>
          <w:lang w:val="ru-RU"/>
        </w:rPr>
      </w:pPr>
    </w:p>
    <w:p w:rsidR="0040491E" w:rsidRDefault="0040491E" w:rsidP="00D8440D">
      <w:pPr>
        <w:pStyle w:val="a3"/>
        <w:rPr>
          <w:lang w:val="ru-RU"/>
        </w:rPr>
      </w:pPr>
    </w:p>
    <w:p w:rsidR="0040491E" w:rsidRDefault="0040491E" w:rsidP="00D8440D">
      <w:pPr>
        <w:pStyle w:val="a3"/>
        <w:rPr>
          <w:lang w:val="ru-RU"/>
        </w:rPr>
      </w:pPr>
    </w:p>
    <w:p w:rsidR="0040491E" w:rsidRDefault="0040491E" w:rsidP="00D8440D">
      <w:pPr>
        <w:rPr>
          <w:rFonts w:ascii="Arial Black" w:hAnsi="Arial Black"/>
          <w:sz w:val="32"/>
          <w:szCs w:val="32"/>
        </w:rPr>
      </w:pPr>
    </w:p>
    <w:p w:rsidR="0040491E" w:rsidRDefault="00D8440D" w:rsidP="00D8440D">
      <w:pPr>
        <w:rPr>
          <w:rFonts w:ascii="Arial Black" w:hAnsi="Arial Black" w:cs="Arial"/>
          <w:sz w:val="32"/>
          <w:szCs w:val="32"/>
        </w:rPr>
      </w:pPr>
      <w:r w:rsidRPr="00F0718C">
        <w:rPr>
          <w:rFonts w:ascii="Arial Black" w:hAnsi="Arial Black"/>
          <w:sz w:val="32"/>
          <w:szCs w:val="32"/>
        </w:rPr>
        <w:lastRenderedPageBreak/>
        <w:t xml:space="preserve">Вопросы для кроссворда </w:t>
      </w:r>
    </w:p>
    <w:p w:rsidR="00577A2D" w:rsidRPr="00577A2D" w:rsidRDefault="00577A2D" w:rsidP="00577A2D">
      <w:pPr>
        <w:rPr>
          <w:rFonts w:ascii="Times New Roman" w:hAnsi="Times New Roman" w:cs="Times New Roman"/>
          <w:sz w:val="40"/>
          <w:szCs w:val="40"/>
        </w:rPr>
      </w:pPr>
      <w:r w:rsidRPr="00577A2D">
        <w:rPr>
          <w:rFonts w:ascii="Times New Roman" w:hAnsi="Times New Roman" w:cs="Times New Roman"/>
          <w:sz w:val="40"/>
          <w:szCs w:val="40"/>
        </w:rPr>
        <w:t>« Конфликты и способы их разрешения»</w:t>
      </w:r>
    </w:p>
    <w:p w:rsidR="00357B5C" w:rsidRPr="00577A2D" w:rsidRDefault="00357B5C" w:rsidP="00D8440D">
      <w:pPr>
        <w:rPr>
          <w:rFonts w:ascii="Arial Black" w:hAnsi="Arial Black" w:cs="Arial"/>
          <w:b/>
          <w:sz w:val="32"/>
          <w:szCs w:val="32"/>
        </w:rPr>
      </w:pPr>
      <w:r w:rsidRPr="00577A2D">
        <w:rPr>
          <w:rFonts w:ascii="Arial Black" w:hAnsi="Arial Black" w:cs="Arial"/>
          <w:b/>
          <w:sz w:val="32"/>
          <w:szCs w:val="32"/>
        </w:rPr>
        <w:t>По горизонтали:</w:t>
      </w:r>
    </w:p>
    <w:p w:rsidR="00D47FD4" w:rsidRPr="00D47FD4" w:rsidRDefault="00577A2D" w:rsidP="00D47FD4">
      <w:pPr>
        <w:rPr>
          <w:sz w:val="32"/>
          <w:szCs w:val="32"/>
        </w:rPr>
      </w:pPr>
      <w:r>
        <w:rPr>
          <w:sz w:val="32"/>
          <w:szCs w:val="32"/>
        </w:rPr>
        <w:t>1.</w:t>
      </w:r>
      <w:r w:rsidR="00D47FD4" w:rsidRPr="00D47FD4">
        <w:rPr>
          <w:sz w:val="32"/>
          <w:szCs w:val="32"/>
        </w:rPr>
        <w:t>Процесс обсуждения с целью найти общее решение.</w:t>
      </w:r>
    </w:p>
    <w:p w:rsidR="00D47FD4" w:rsidRPr="00D47FD4" w:rsidRDefault="00577A2D" w:rsidP="00D47FD4">
      <w:pPr>
        <w:rPr>
          <w:sz w:val="32"/>
          <w:szCs w:val="32"/>
        </w:rPr>
      </w:pPr>
      <w:r>
        <w:rPr>
          <w:sz w:val="32"/>
          <w:szCs w:val="32"/>
        </w:rPr>
        <w:t>2.</w:t>
      </w:r>
      <w:r w:rsidR="00D47FD4" w:rsidRPr="00D47FD4">
        <w:rPr>
          <w:sz w:val="32"/>
          <w:szCs w:val="32"/>
        </w:rPr>
        <w:t xml:space="preserve"> Выражение несогласия с чем-либо.</w:t>
      </w:r>
    </w:p>
    <w:p w:rsidR="00D47FD4" w:rsidRPr="00D47FD4" w:rsidRDefault="00577A2D" w:rsidP="00D47FD4">
      <w:pPr>
        <w:rPr>
          <w:sz w:val="32"/>
          <w:szCs w:val="32"/>
        </w:rPr>
      </w:pPr>
      <w:r>
        <w:rPr>
          <w:sz w:val="32"/>
          <w:szCs w:val="32"/>
        </w:rPr>
        <w:t>4.</w:t>
      </w:r>
      <w:r w:rsidR="00D47FD4" w:rsidRPr="00D47FD4">
        <w:rPr>
          <w:sz w:val="32"/>
          <w:szCs w:val="32"/>
        </w:rPr>
        <w:t>Обмен репликами между двумя или более людьми.</w:t>
      </w:r>
    </w:p>
    <w:p w:rsidR="00D47FD4" w:rsidRPr="00D47FD4" w:rsidRDefault="00577A2D" w:rsidP="00D47FD4">
      <w:pPr>
        <w:rPr>
          <w:sz w:val="32"/>
          <w:szCs w:val="32"/>
        </w:rPr>
      </w:pPr>
      <w:r>
        <w:rPr>
          <w:sz w:val="32"/>
          <w:szCs w:val="32"/>
        </w:rPr>
        <w:t>8.</w:t>
      </w:r>
      <w:r w:rsidR="00D47FD4" w:rsidRPr="00D47FD4">
        <w:rPr>
          <w:sz w:val="32"/>
          <w:szCs w:val="32"/>
        </w:rPr>
        <w:t>Ухудшение или усиление противоречий.</w:t>
      </w:r>
    </w:p>
    <w:p w:rsidR="00D47FD4" w:rsidRPr="00D47FD4" w:rsidRDefault="00577A2D" w:rsidP="00D47FD4">
      <w:pPr>
        <w:rPr>
          <w:sz w:val="32"/>
          <w:szCs w:val="32"/>
        </w:rPr>
      </w:pPr>
      <w:r>
        <w:rPr>
          <w:sz w:val="32"/>
          <w:szCs w:val="32"/>
        </w:rPr>
        <w:t>10.</w:t>
      </w:r>
      <w:r w:rsidR="00D47FD4" w:rsidRPr="00D47FD4">
        <w:rPr>
          <w:sz w:val="32"/>
          <w:szCs w:val="32"/>
        </w:rPr>
        <w:t>Шаг навстречу другой стороне ради урегулирования разногласий.</w:t>
      </w:r>
    </w:p>
    <w:p w:rsidR="00D47FD4" w:rsidRPr="00D47FD4" w:rsidRDefault="00577A2D" w:rsidP="00D47FD4">
      <w:pPr>
        <w:rPr>
          <w:sz w:val="32"/>
          <w:szCs w:val="32"/>
        </w:rPr>
      </w:pPr>
      <w:r>
        <w:rPr>
          <w:sz w:val="32"/>
          <w:szCs w:val="32"/>
        </w:rPr>
        <w:t>15.</w:t>
      </w:r>
      <w:r w:rsidR="00D47FD4" w:rsidRPr="00D47FD4">
        <w:rPr>
          <w:sz w:val="32"/>
          <w:szCs w:val="32"/>
        </w:rPr>
        <w:t>Состояние повышенной тревожности или стресса.</w:t>
      </w:r>
    </w:p>
    <w:p w:rsidR="00D47FD4" w:rsidRPr="00D47FD4" w:rsidRDefault="00577A2D" w:rsidP="00D47FD4">
      <w:pPr>
        <w:rPr>
          <w:sz w:val="32"/>
          <w:szCs w:val="32"/>
        </w:rPr>
      </w:pPr>
      <w:r>
        <w:rPr>
          <w:sz w:val="32"/>
          <w:szCs w:val="32"/>
        </w:rPr>
        <w:t>16.</w:t>
      </w:r>
      <w:r w:rsidR="00D47FD4" w:rsidRPr="00D47FD4">
        <w:rPr>
          <w:sz w:val="32"/>
          <w:szCs w:val="32"/>
        </w:rPr>
        <w:t>Процесс обмена информацией между людьми.</w:t>
      </w:r>
    </w:p>
    <w:p w:rsidR="00D47FD4" w:rsidRPr="00D47FD4" w:rsidRDefault="00577A2D" w:rsidP="00D47FD4">
      <w:pPr>
        <w:rPr>
          <w:sz w:val="32"/>
          <w:szCs w:val="32"/>
        </w:rPr>
      </w:pPr>
      <w:r>
        <w:rPr>
          <w:sz w:val="32"/>
          <w:szCs w:val="32"/>
        </w:rPr>
        <w:t>17.</w:t>
      </w:r>
      <w:r w:rsidR="00D47FD4" w:rsidRPr="00D47FD4">
        <w:rPr>
          <w:sz w:val="32"/>
          <w:szCs w:val="32"/>
        </w:rPr>
        <w:t>Терпимость к взглядам и убеждениям других.</w:t>
      </w:r>
    </w:p>
    <w:p w:rsidR="00D47FD4" w:rsidRPr="00D47FD4" w:rsidRDefault="00577A2D" w:rsidP="00D8440D">
      <w:pPr>
        <w:rPr>
          <w:rFonts w:ascii="Arial Black" w:hAnsi="Arial Black" w:cs="Arial"/>
          <w:sz w:val="32"/>
          <w:szCs w:val="32"/>
        </w:rPr>
      </w:pPr>
      <w:r>
        <w:rPr>
          <w:sz w:val="32"/>
          <w:szCs w:val="32"/>
        </w:rPr>
        <w:t>19.</w:t>
      </w:r>
      <w:r w:rsidR="00D47FD4" w:rsidRPr="00D47FD4">
        <w:rPr>
          <w:sz w:val="32"/>
          <w:szCs w:val="32"/>
        </w:rPr>
        <w:t>Процесс урегулирования разногласий с помощью посредника.</w:t>
      </w:r>
      <w:r w:rsidR="00D47FD4" w:rsidRPr="00D47FD4">
        <w:rPr>
          <w:rFonts w:ascii="Arial Black" w:hAnsi="Arial Black" w:cs="Arial"/>
          <w:sz w:val="32"/>
          <w:szCs w:val="32"/>
        </w:rPr>
        <w:t xml:space="preserve"> </w:t>
      </w:r>
    </w:p>
    <w:p w:rsidR="00D47FD4" w:rsidRPr="0040491E" w:rsidRDefault="00577A2D" w:rsidP="00D47FD4">
      <w:pPr>
        <w:rPr>
          <w:sz w:val="32"/>
          <w:szCs w:val="32"/>
        </w:rPr>
      </w:pPr>
      <w:r>
        <w:rPr>
          <w:sz w:val="32"/>
          <w:szCs w:val="32"/>
        </w:rPr>
        <w:t>20.</w:t>
      </w:r>
      <w:r w:rsidR="00D47FD4" w:rsidRPr="0040491E">
        <w:rPr>
          <w:sz w:val="32"/>
          <w:szCs w:val="32"/>
        </w:rPr>
        <w:t>Восстановление дружеских отн</w:t>
      </w:r>
      <w:r w:rsidR="00D47FD4">
        <w:rPr>
          <w:sz w:val="32"/>
          <w:szCs w:val="32"/>
        </w:rPr>
        <w:t>ошений после ссоры.</w:t>
      </w:r>
    </w:p>
    <w:p w:rsidR="00D47FD4" w:rsidRDefault="00D47FD4" w:rsidP="00D8440D">
      <w:pPr>
        <w:rPr>
          <w:rFonts w:ascii="Arial Black" w:hAnsi="Arial Black" w:cs="Arial"/>
          <w:sz w:val="32"/>
          <w:szCs w:val="32"/>
        </w:rPr>
      </w:pPr>
      <w:r>
        <w:rPr>
          <w:rFonts w:ascii="Arial Black" w:hAnsi="Arial Black" w:cs="Arial"/>
          <w:sz w:val="32"/>
          <w:szCs w:val="32"/>
        </w:rPr>
        <w:t>По вертикали:</w:t>
      </w:r>
    </w:p>
    <w:p w:rsidR="00577A2D" w:rsidRPr="0040491E" w:rsidRDefault="00577A2D" w:rsidP="00577A2D">
      <w:pPr>
        <w:rPr>
          <w:sz w:val="32"/>
          <w:szCs w:val="32"/>
        </w:rPr>
      </w:pPr>
      <w:r>
        <w:rPr>
          <w:sz w:val="32"/>
          <w:szCs w:val="32"/>
        </w:rPr>
        <w:t>3.</w:t>
      </w:r>
      <w:r w:rsidRPr="0040491E">
        <w:rPr>
          <w:sz w:val="32"/>
          <w:szCs w:val="32"/>
        </w:rPr>
        <w:t>Соглашение, достигнутое путе</w:t>
      </w:r>
      <w:r>
        <w:rPr>
          <w:sz w:val="32"/>
          <w:szCs w:val="32"/>
        </w:rPr>
        <w:t>м взаимных уступок.</w:t>
      </w:r>
    </w:p>
    <w:p w:rsidR="00577A2D" w:rsidRDefault="00577A2D" w:rsidP="00577A2D">
      <w:pPr>
        <w:rPr>
          <w:sz w:val="32"/>
          <w:szCs w:val="32"/>
        </w:rPr>
      </w:pPr>
      <w:r>
        <w:rPr>
          <w:sz w:val="32"/>
          <w:szCs w:val="32"/>
        </w:rPr>
        <w:t>5.</w:t>
      </w:r>
      <w:r w:rsidRPr="00577A2D">
        <w:rPr>
          <w:sz w:val="32"/>
          <w:szCs w:val="32"/>
        </w:rPr>
        <w:t xml:space="preserve"> </w:t>
      </w:r>
      <w:r w:rsidRPr="0040491E">
        <w:rPr>
          <w:sz w:val="32"/>
          <w:szCs w:val="32"/>
        </w:rPr>
        <w:t>Открытое проявление неприяз</w:t>
      </w:r>
      <w:r>
        <w:rPr>
          <w:sz w:val="32"/>
          <w:szCs w:val="32"/>
        </w:rPr>
        <w:t xml:space="preserve">ни или антипатии. </w:t>
      </w:r>
    </w:p>
    <w:p w:rsidR="00577A2D" w:rsidRPr="0040491E" w:rsidRDefault="00577A2D" w:rsidP="00577A2D">
      <w:pPr>
        <w:rPr>
          <w:sz w:val="32"/>
          <w:szCs w:val="32"/>
        </w:rPr>
      </w:pPr>
      <w:r>
        <w:rPr>
          <w:sz w:val="32"/>
          <w:szCs w:val="32"/>
        </w:rPr>
        <w:t>6.</w:t>
      </w:r>
      <w:r w:rsidRPr="00577A2D">
        <w:rPr>
          <w:sz w:val="32"/>
          <w:szCs w:val="32"/>
        </w:rPr>
        <w:t xml:space="preserve"> </w:t>
      </w:r>
      <w:r w:rsidRPr="0040491E">
        <w:rPr>
          <w:sz w:val="32"/>
          <w:szCs w:val="32"/>
        </w:rPr>
        <w:t>Публичное обсуждение, в котором каждая сторона о</w:t>
      </w:r>
      <w:r>
        <w:rPr>
          <w:sz w:val="32"/>
          <w:szCs w:val="32"/>
        </w:rPr>
        <w:t>тстаивает свою позицию.</w:t>
      </w:r>
    </w:p>
    <w:p w:rsidR="00577A2D" w:rsidRPr="0040491E" w:rsidRDefault="00577A2D" w:rsidP="00577A2D">
      <w:pPr>
        <w:rPr>
          <w:sz w:val="32"/>
          <w:szCs w:val="32"/>
        </w:rPr>
      </w:pPr>
      <w:r>
        <w:rPr>
          <w:sz w:val="32"/>
          <w:szCs w:val="32"/>
        </w:rPr>
        <w:t>7.</w:t>
      </w:r>
      <w:r w:rsidRPr="00577A2D">
        <w:rPr>
          <w:sz w:val="32"/>
          <w:szCs w:val="32"/>
        </w:rPr>
        <w:t xml:space="preserve"> </w:t>
      </w:r>
      <w:r w:rsidRPr="0040491E">
        <w:rPr>
          <w:sz w:val="32"/>
          <w:szCs w:val="32"/>
        </w:rPr>
        <w:t>Поведение, направленное на причинение вред</w:t>
      </w:r>
      <w:r>
        <w:rPr>
          <w:sz w:val="32"/>
          <w:szCs w:val="32"/>
        </w:rPr>
        <w:t>а.</w:t>
      </w:r>
    </w:p>
    <w:p w:rsidR="00577A2D" w:rsidRDefault="003B7A21" w:rsidP="00577A2D">
      <w:pPr>
        <w:rPr>
          <w:sz w:val="32"/>
          <w:szCs w:val="32"/>
        </w:rPr>
      </w:pPr>
      <w:r>
        <w:rPr>
          <w:sz w:val="32"/>
          <w:szCs w:val="32"/>
        </w:rPr>
        <w:t>9.</w:t>
      </w:r>
      <w:r w:rsidRPr="003B7A21">
        <w:rPr>
          <w:sz w:val="32"/>
          <w:szCs w:val="32"/>
        </w:rPr>
        <w:t xml:space="preserve"> </w:t>
      </w:r>
      <w:r w:rsidRPr="0040491E">
        <w:rPr>
          <w:sz w:val="32"/>
          <w:szCs w:val="32"/>
        </w:rPr>
        <w:t>Позиция невмешательства в спор и</w:t>
      </w:r>
      <w:r>
        <w:rPr>
          <w:sz w:val="32"/>
          <w:szCs w:val="32"/>
        </w:rPr>
        <w:t>ли противостояние.</w:t>
      </w:r>
    </w:p>
    <w:p w:rsidR="003B7A21" w:rsidRPr="0040491E" w:rsidRDefault="003B7A21" w:rsidP="003B7A21">
      <w:pPr>
        <w:rPr>
          <w:sz w:val="32"/>
          <w:szCs w:val="32"/>
        </w:rPr>
      </w:pPr>
      <w:r>
        <w:rPr>
          <w:sz w:val="32"/>
          <w:szCs w:val="32"/>
        </w:rPr>
        <w:t>11.</w:t>
      </w:r>
      <w:r w:rsidRPr="003B7A21">
        <w:rPr>
          <w:sz w:val="32"/>
          <w:szCs w:val="32"/>
        </w:rPr>
        <w:t xml:space="preserve"> </w:t>
      </w:r>
      <w:r w:rsidRPr="0040491E">
        <w:rPr>
          <w:sz w:val="32"/>
          <w:szCs w:val="32"/>
        </w:rPr>
        <w:t>Столкновение интересов, привод</w:t>
      </w:r>
      <w:r>
        <w:rPr>
          <w:sz w:val="32"/>
          <w:szCs w:val="32"/>
        </w:rPr>
        <w:t>ящее к противоречиям.</w:t>
      </w:r>
    </w:p>
    <w:p w:rsidR="003B7A21" w:rsidRPr="0040491E" w:rsidRDefault="003B7A21" w:rsidP="003B7A21">
      <w:pPr>
        <w:rPr>
          <w:sz w:val="32"/>
          <w:szCs w:val="32"/>
        </w:rPr>
      </w:pPr>
      <w:r>
        <w:rPr>
          <w:sz w:val="32"/>
          <w:szCs w:val="32"/>
        </w:rPr>
        <w:t>12.</w:t>
      </w:r>
      <w:r w:rsidRPr="0040491E">
        <w:rPr>
          <w:sz w:val="32"/>
          <w:szCs w:val="32"/>
        </w:rPr>
        <w:t>Н</w:t>
      </w:r>
      <w:r>
        <w:rPr>
          <w:sz w:val="32"/>
          <w:szCs w:val="32"/>
        </w:rPr>
        <w:t>арушение гармонии в отношениях.</w:t>
      </w:r>
    </w:p>
    <w:p w:rsidR="003B7A21" w:rsidRPr="0040491E" w:rsidRDefault="003B7A21" w:rsidP="00577A2D">
      <w:pPr>
        <w:rPr>
          <w:sz w:val="32"/>
          <w:szCs w:val="32"/>
        </w:rPr>
      </w:pPr>
      <w:r>
        <w:rPr>
          <w:sz w:val="32"/>
          <w:szCs w:val="32"/>
        </w:rPr>
        <w:t>13.</w:t>
      </w:r>
      <w:r w:rsidRPr="003B7A21">
        <w:rPr>
          <w:sz w:val="32"/>
          <w:szCs w:val="32"/>
        </w:rPr>
        <w:t xml:space="preserve"> </w:t>
      </w:r>
      <w:r w:rsidRPr="0040491E">
        <w:rPr>
          <w:sz w:val="32"/>
          <w:szCs w:val="32"/>
        </w:rPr>
        <w:t>Обмен противоположны</w:t>
      </w:r>
      <w:r>
        <w:rPr>
          <w:sz w:val="32"/>
          <w:szCs w:val="32"/>
        </w:rPr>
        <w:t>ми мнениями между людьми.</w:t>
      </w:r>
    </w:p>
    <w:p w:rsidR="003B7A21" w:rsidRDefault="003B7A21" w:rsidP="00D8440D">
      <w:pPr>
        <w:rPr>
          <w:sz w:val="32"/>
          <w:szCs w:val="32"/>
        </w:rPr>
      </w:pPr>
      <w:r>
        <w:rPr>
          <w:sz w:val="32"/>
          <w:szCs w:val="32"/>
        </w:rPr>
        <w:t>14.</w:t>
      </w:r>
      <w:r w:rsidRPr="003B7A21">
        <w:rPr>
          <w:sz w:val="32"/>
          <w:szCs w:val="32"/>
        </w:rPr>
        <w:t xml:space="preserve"> </w:t>
      </w:r>
      <w:r w:rsidRPr="0040491E">
        <w:rPr>
          <w:sz w:val="32"/>
          <w:szCs w:val="32"/>
        </w:rPr>
        <w:t>Уверенность в честности и надежности другого человека.</w:t>
      </w:r>
    </w:p>
    <w:p w:rsidR="003B7A21" w:rsidRPr="0040491E" w:rsidRDefault="003B7A21" w:rsidP="003B7A21">
      <w:pPr>
        <w:rPr>
          <w:sz w:val="32"/>
          <w:szCs w:val="32"/>
        </w:rPr>
      </w:pPr>
      <w:r>
        <w:rPr>
          <w:sz w:val="32"/>
          <w:szCs w:val="32"/>
        </w:rPr>
        <w:t>18.</w:t>
      </w:r>
      <w:r w:rsidRPr="003B7A21">
        <w:rPr>
          <w:sz w:val="32"/>
          <w:szCs w:val="32"/>
        </w:rPr>
        <w:t xml:space="preserve"> </w:t>
      </w:r>
      <w:r w:rsidRPr="0040491E">
        <w:rPr>
          <w:sz w:val="32"/>
          <w:szCs w:val="32"/>
        </w:rPr>
        <w:t>Способность понимать чувст</w:t>
      </w:r>
      <w:r>
        <w:rPr>
          <w:sz w:val="32"/>
          <w:szCs w:val="32"/>
        </w:rPr>
        <w:t>ва другого человека.</w:t>
      </w:r>
    </w:p>
    <w:p w:rsidR="0040491E" w:rsidRDefault="0040491E"/>
    <w:sectPr w:rsidR="0040491E" w:rsidSect="00F0718C">
      <w:pgSz w:w="11906" w:h="16838"/>
      <w:pgMar w:top="567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5455"/>
    <w:rsid w:val="002D3F54"/>
    <w:rsid w:val="00357B5C"/>
    <w:rsid w:val="003B7A21"/>
    <w:rsid w:val="0040491E"/>
    <w:rsid w:val="00577A2D"/>
    <w:rsid w:val="00602491"/>
    <w:rsid w:val="007358C6"/>
    <w:rsid w:val="007B1F5E"/>
    <w:rsid w:val="00D45455"/>
    <w:rsid w:val="00D47FD4"/>
    <w:rsid w:val="00D84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0D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8440D"/>
    <w:pPr>
      <w:spacing w:after="120" w:line="240" w:lineRule="auto"/>
    </w:pPr>
    <w:rPr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semiHidden/>
    <w:rsid w:val="00D8440D"/>
    <w:rPr>
      <w:sz w:val="24"/>
      <w:szCs w:val="24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D84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44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0D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8440D"/>
    <w:pPr>
      <w:spacing w:after="120" w:line="240" w:lineRule="auto"/>
    </w:pPr>
    <w:rPr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semiHidden/>
    <w:rsid w:val="00D8440D"/>
    <w:rPr>
      <w:sz w:val="24"/>
      <w:szCs w:val="24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D84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44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172D5-98E2-492C-9A23-1C79E8BF3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4</cp:revision>
  <cp:lastPrinted>2026-04-28T12:37:00Z</cp:lastPrinted>
  <dcterms:created xsi:type="dcterms:W3CDTF">2026-04-28T12:25:00Z</dcterms:created>
  <dcterms:modified xsi:type="dcterms:W3CDTF">2026-05-18T20:19:00Z</dcterms:modified>
</cp:coreProperties>
</file>