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A92" w:rsidRDefault="00AB638C">
      <w:pPr>
        <w:pStyle w:val="Standard"/>
        <w:keepNext/>
        <w:ind w:firstLine="720"/>
        <w:jc w:val="both"/>
        <w:rPr>
          <w:rFonts w:ascii="Times New Roman" w:hAnsi="Times New Roman"/>
          <w:b/>
          <w:u w:val="single"/>
        </w:rPr>
      </w:pPr>
      <w:bookmarkStart w:id="0" w:name="_GoBack"/>
      <w:bookmarkEnd w:id="0"/>
      <w:r>
        <w:rPr>
          <w:rFonts w:ascii="Times New Roman" w:hAnsi="Times New Roman"/>
          <w:b/>
          <w:u w:val="single"/>
        </w:rPr>
        <w:t>Правило 1. Общие принципы именования файлов моделей, документов и чертежей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качестве знака-разделителя между полями рекомендуется использовать знак «подчеркивание» («_»).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Все поля в </w:t>
      </w:r>
      <w:r>
        <w:rPr>
          <w:rFonts w:ascii="Times New Roman" w:hAnsi="Times New Roman"/>
        </w:rPr>
        <w:t>имени файла начинаются с заглавной (прописной) буквы, за которой следуют строчные. Если поле состоит из двух и более слов, то каждое слово начинается с заглавной буквы и все слова пишутся слитно.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Аббревиатуры и коды следует писать заглавными буквами.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Запре</w:t>
      </w:r>
      <w:r>
        <w:rPr>
          <w:rFonts w:ascii="Times New Roman" w:hAnsi="Times New Roman"/>
        </w:rPr>
        <w:t>щается использовать в названиях следующие знаки и символы: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, . ! “ £ $ % ^ &amp; * ( ) { }[ ] + = &lt; &gt; ? | \ / @ ’ ~ # ¬ ` ‘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Имена файлов и папок в структуре папок проекта имеют большое значение. От названия зависит упорядоченность содержания папки проекта, воз</w:t>
      </w:r>
      <w:r>
        <w:rPr>
          <w:rFonts w:ascii="Times New Roman" w:hAnsi="Times New Roman"/>
        </w:rPr>
        <w:t>можность быстрого поиска, унификация структуры проекта, а также будет ли результат в виде файла, оценен экспертами жюри. Название файла должно содержать своеобразные «теги», функциональные блоки, несущие определенную информацию о файле - имя проекта, верси</w:t>
      </w:r>
      <w:r>
        <w:rPr>
          <w:rFonts w:ascii="Times New Roman" w:hAnsi="Times New Roman"/>
        </w:rPr>
        <w:t>ю, наименование раздела, статус документа.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Состав полей имени файла: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&lt;Поле1&gt; _&lt;Поле2&gt; _&lt;Поле3&gt; _&lt;Поле4&gt; (Статус)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Поле 1: Код участника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Аббревиатура или код, обозначающий участника, выпустившего данный файл. К примеру, код для команды под номером №1 – К1.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оле 2: Шифр проекта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Шифр проекта. Применить по шифру выданному каждому участнику от Главного эксперта перед началом соревнований.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Поле 3: Описание.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Поле, описывающее тип данных, представленных в файле, или уникальный номер файла. Применить согласно Таблице</w:t>
      </w:r>
      <w:r>
        <w:rPr>
          <w:rFonts w:ascii="Times New Roman" w:hAnsi="Times New Roman"/>
        </w:rPr>
        <w:t xml:space="preserve"> 1.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Поле 4: Версия программного обеспечения. Применить согласно Таблице 2.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Поле (Статус): Отражает текущий статус модели и номер ревизии. Применять по Табл. 3.</w:t>
      </w:r>
    </w:p>
    <w:p w:rsidR="00A14A92" w:rsidRDefault="00AB638C">
      <w:pPr>
        <w:pStyle w:val="Standard"/>
        <w:ind w:firstLine="720"/>
        <w:jc w:val="both"/>
      </w:pPr>
      <w:r>
        <w:rPr>
          <w:rFonts w:ascii="Times New Roman" w:hAnsi="Times New Roman"/>
          <w:b/>
          <w:bCs/>
        </w:rPr>
        <w:t xml:space="preserve">Пример: </w:t>
      </w:r>
      <w:r>
        <w:rPr>
          <w:rFonts w:ascii="Times New Roman" w:hAnsi="Times New Roman"/>
          <w:b/>
          <w:bCs/>
          <w:i/>
        </w:rPr>
        <w:t>К1_1895-13-2_АР_</w:t>
      </w:r>
      <w:r>
        <w:rPr>
          <w:rFonts w:ascii="Times New Roman" w:hAnsi="Times New Roman"/>
        </w:rPr>
        <w:t xml:space="preserve"> T2Y</w:t>
      </w:r>
      <w:r>
        <w:rPr>
          <w:rFonts w:ascii="Times New Roman" w:hAnsi="Times New Roman"/>
          <w:b/>
          <w:bCs/>
          <w:i/>
        </w:rPr>
        <w:t>(W02)</w:t>
      </w:r>
    </w:p>
    <w:p w:rsidR="00A14A92" w:rsidRDefault="00A14A92">
      <w:pPr>
        <w:pStyle w:val="Standard"/>
        <w:ind w:firstLine="720"/>
        <w:jc w:val="both"/>
      </w:pPr>
    </w:p>
    <w:p w:rsidR="00A14A92" w:rsidRDefault="00A14A92">
      <w:pPr>
        <w:pStyle w:val="Standard"/>
        <w:ind w:firstLine="720"/>
        <w:jc w:val="right"/>
        <w:rPr>
          <w:rFonts w:ascii="Times New Roman" w:hAnsi="Times New Roman"/>
        </w:rPr>
      </w:pPr>
    </w:p>
    <w:p w:rsidR="00A14A92" w:rsidRDefault="00A14A92">
      <w:pPr>
        <w:pStyle w:val="Standard"/>
        <w:ind w:firstLine="720"/>
        <w:jc w:val="right"/>
        <w:rPr>
          <w:rFonts w:ascii="Times New Roman" w:hAnsi="Times New Roman"/>
        </w:rPr>
      </w:pPr>
    </w:p>
    <w:p w:rsidR="00A14A92" w:rsidRDefault="00AB638C">
      <w:pPr>
        <w:pStyle w:val="Standard"/>
        <w:ind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Таблица 1</w:t>
      </w:r>
    </w:p>
    <w:p w:rsidR="00A14A92" w:rsidRDefault="00AB638C">
      <w:pPr>
        <w:pStyle w:val="Standard"/>
        <w:ind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Расшифровка аббревиатуры разделов проекта</w:t>
      </w:r>
    </w:p>
    <w:tbl>
      <w:tblPr>
        <w:tblW w:w="10078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2411"/>
        <w:gridCol w:w="5545"/>
      </w:tblGrid>
      <w:tr w:rsidR="00A14A92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Аббревиатура</w:t>
            </w:r>
          </w:p>
        </w:tc>
        <w:tc>
          <w:tcPr>
            <w:tcW w:w="2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color w:val="FFFFFF"/>
              </w:rPr>
              <w:lastRenderedPageBreak/>
              <w:t>разделов</w:t>
            </w:r>
          </w:p>
        </w:tc>
        <w:tc>
          <w:tcPr>
            <w:tcW w:w="5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14A92" w:rsidRDefault="00AB638C">
            <w:pPr>
              <w:pStyle w:val="Standard"/>
              <w:ind w:firstLine="720"/>
              <w:jc w:val="center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lastRenderedPageBreak/>
              <w:t>В каких случаях применять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АР</w:t>
            </w:r>
          </w:p>
        </w:tc>
        <w:tc>
          <w:tcPr>
            <w:tcW w:w="2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Архитектура</w:t>
            </w:r>
          </w:p>
        </w:tc>
        <w:tc>
          <w:tcPr>
            <w:tcW w:w="5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14A92">
            <w:pPr>
              <w:pStyle w:val="Standard"/>
              <w:ind w:firstLine="720"/>
              <w:jc w:val="center"/>
              <w:rPr>
                <w:rFonts w:ascii="Times New Roman" w:hAnsi="Times New Roman"/>
              </w:rPr>
            </w:pP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АРЛОК</w:t>
            </w:r>
          </w:p>
        </w:tc>
        <w:tc>
          <w:tcPr>
            <w:tcW w:w="2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Архитектура</w:t>
            </w:r>
          </w:p>
        </w:tc>
        <w:tc>
          <w:tcPr>
            <w:tcW w:w="5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работе архитекторов в отдельном файле хранилища или локальном файле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</w:t>
            </w:r>
          </w:p>
        </w:tc>
        <w:tc>
          <w:tcPr>
            <w:tcW w:w="2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Конструктив КЖ, КМ, КД</w:t>
            </w:r>
          </w:p>
        </w:tc>
        <w:tc>
          <w:tcPr>
            <w:tcW w:w="5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работе конструкторов в отдельном файле хранилища или </w:t>
            </w:r>
            <w:r>
              <w:rPr>
                <w:rFonts w:ascii="Times New Roman" w:hAnsi="Times New Roman"/>
              </w:rPr>
              <w:t>локальном файле без деления по материалу несущих конструкций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КЖ</w:t>
            </w:r>
          </w:p>
        </w:tc>
        <w:tc>
          <w:tcPr>
            <w:tcW w:w="2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Конструктив КЖ</w:t>
            </w:r>
          </w:p>
        </w:tc>
        <w:tc>
          <w:tcPr>
            <w:tcW w:w="5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работе конструкторов в отдельном файле хранилища или локальном файле, содержащем преимущественно железобетонные конструкции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КМ</w:t>
            </w:r>
          </w:p>
        </w:tc>
        <w:tc>
          <w:tcPr>
            <w:tcW w:w="2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Конструктив КМ</w:t>
            </w:r>
          </w:p>
        </w:tc>
        <w:tc>
          <w:tcPr>
            <w:tcW w:w="5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работе конструкторов в от</w:t>
            </w:r>
            <w:r>
              <w:rPr>
                <w:rFonts w:ascii="Times New Roman" w:hAnsi="Times New Roman"/>
              </w:rPr>
              <w:t>дельном файле хранилища или локальном файле, содержащем преимущественно металлические конструкции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КД</w:t>
            </w:r>
          </w:p>
        </w:tc>
        <w:tc>
          <w:tcPr>
            <w:tcW w:w="2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Конструктив КД</w:t>
            </w:r>
          </w:p>
        </w:tc>
        <w:tc>
          <w:tcPr>
            <w:tcW w:w="5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работе конструкторов в отдельном файле хранилища или локальном файле, содержащем преимущественно деревянные конструкции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</w:pPr>
            <w:r>
              <w:rPr>
                <w:rFonts w:ascii="Times New Roman" w:hAnsi="Times New Roman"/>
              </w:rPr>
              <w:t>ВК</w:t>
            </w:r>
            <w:r>
              <w:rPr>
                <w:rFonts w:ascii="Times New Roman" w:hAnsi="Times New Roman"/>
                <w:lang w:val="en-US"/>
              </w:rPr>
              <w:t>/</w:t>
            </w:r>
            <w:r>
              <w:rPr>
                <w:rFonts w:ascii="Times New Roman" w:hAnsi="Times New Roman"/>
              </w:rPr>
              <w:t>ИОС</w:t>
            </w:r>
          </w:p>
        </w:tc>
        <w:tc>
          <w:tcPr>
            <w:tcW w:w="2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Водоснабжение и Канализация</w:t>
            </w:r>
          </w:p>
        </w:tc>
        <w:tc>
          <w:tcPr>
            <w:tcW w:w="5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совместной работе инженеров ВиВ в едином файле хранилища или локальном файле. Допустимо наименование ИОС.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В1/ИОС  (ГВС – горячее, ХВС – холодное водоснабжение)</w:t>
            </w:r>
          </w:p>
        </w:tc>
        <w:tc>
          <w:tcPr>
            <w:tcW w:w="2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Водоснабжение</w:t>
            </w:r>
          </w:p>
        </w:tc>
        <w:tc>
          <w:tcPr>
            <w:tcW w:w="5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работе инженеров в отдельном файле хранилища </w:t>
            </w:r>
            <w:r>
              <w:rPr>
                <w:rFonts w:ascii="Times New Roman" w:hAnsi="Times New Roman"/>
              </w:rPr>
              <w:t>или локальном файле, содержащем только элементы водоснабжения. Допустимо наименование ИОС.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</w:pPr>
            <w:r>
              <w:rPr>
                <w:rFonts w:ascii="Times New Roman" w:hAnsi="Times New Roman"/>
              </w:rPr>
              <w:t>К1 (К2, К3 и т.п.)</w:t>
            </w:r>
            <w:r>
              <w:rPr>
                <w:rFonts w:ascii="Times New Roman" w:hAnsi="Times New Roman"/>
                <w:lang w:val="en-US"/>
              </w:rPr>
              <w:t>/</w:t>
            </w:r>
            <w:r>
              <w:rPr>
                <w:rFonts w:ascii="Times New Roman" w:hAnsi="Times New Roman"/>
              </w:rPr>
              <w:t>ИОС</w:t>
            </w:r>
          </w:p>
        </w:tc>
        <w:tc>
          <w:tcPr>
            <w:tcW w:w="2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Канализация</w:t>
            </w:r>
          </w:p>
        </w:tc>
        <w:tc>
          <w:tcPr>
            <w:tcW w:w="5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работе инженеров в отдельном файле хранилища или локальном файле, содержащем только элементы канализации. Допустимо наименова</w:t>
            </w:r>
            <w:r>
              <w:rPr>
                <w:rFonts w:ascii="Times New Roman" w:hAnsi="Times New Roman"/>
              </w:rPr>
              <w:t>ние ИОС.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</w:t>
            </w:r>
          </w:p>
        </w:tc>
        <w:tc>
          <w:tcPr>
            <w:tcW w:w="24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Консолидированная модель</w:t>
            </w:r>
          </w:p>
        </w:tc>
        <w:tc>
          <w:tcPr>
            <w:tcW w:w="554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</w:pPr>
            <w:r>
              <w:rPr>
                <w:rFonts w:ascii="Times New Roman" w:hAnsi="Times New Roman"/>
              </w:rPr>
              <w:t xml:space="preserve">При создании </w:t>
            </w:r>
            <w:r>
              <w:rPr>
                <w:rStyle w:val="StrongEmphasis"/>
                <w:rFonts w:ascii="Times New Roman" w:hAnsi="Times New Roman"/>
                <w:b w:val="0"/>
                <w:bCs w:val="0"/>
              </w:rPr>
              <w:t>комплексной, скоординированной модели объекта, состоящей из любого количества частей и дисциплин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</w:p>
        </w:tc>
        <w:tc>
          <w:tcPr>
            <w:tcW w:w="24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МАФ</w:t>
            </w:r>
          </w:p>
        </w:tc>
        <w:tc>
          <w:tcPr>
            <w:tcW w:w="554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</w:pPr>
            <w:r>
              <w:t>При создании малых архитектурных форм</w:t>
            </w:r>
          </w:p>
        </w:tc>
      </w:tr>
    </w:tbl>
    <w:p w:rsidR="00A14A92" w:rsidRDefault="00AB638C">
      <w:pPr>
        <w:pStyle w:val="Standard"/>
        <w:ind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Таблица 2</w:t>
      </w:r>
    </w:p>
    <w:p w:rsidR="00A14A92" w:rsidRDefault="00A14A92">
      <w:pPr>
        <w:pStyle w:val="Standard"/>
        <w:ind w:firstLine="720"/>
        <w:jc w:val="right"/>
        <w:rPr>
          <w:rFonts w:ascii="Times New Roman" w:hAnsi="Times New Roman"/>
        </w:rPr>
      </w:pPr>
    </w:p>
    <w:p w:rsidR="00A14A92" w:rsidRDefault="00A14A92">
      <w:pPr>
        <w:pStyle w:val="Standard"/>
        <w:ind w:firstLine="720"/>
        <w:jc w:val="right"/>
        <w:rPr>
          <w:rFonts w:ascii="Times New Roman" w:hAnsi="Times New Roman"/>
        </w:rPr>
      </w:pPr>
    </w:p>
    <w:p w:rsidR="00A14A92" w:rsidRDefault="00A14A92">
      <w:pPr>
        <w:pStyle w:val="Standard"/>
        <w:ind w:firstLine="720"/>
        <w:jc w:val="right"/>
        <w:rPr>
          <w:rFonts w:ascii="Times New Roman" w:hAnsi="Times New Roman"/>
        </w:rPr>
      </w:pPr>
    </w:p>
    <w:p w:rsidR="00A14A92" w:rsidRDefault="00AB638C">
      <w:pPr>
        <w:pStyle w:val="Standard"/>
        <w:ind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Расшифровка аббревиатуры программного </w:t>
      </w:r>
      <w:r>
        <w:rPr>
          <w:rFonts w:ascii="Times New Roman" w:hAnsi="Times New Roman"/>
        </w:rPr>
        <w:t>обеспечения</w:t>
      </w:r>
    </w:p>
    <w:tbl>
      <w:tblPr>
        <w:tblW w:w="10032" w:type="dxa"/>
        <w:tblInd w:w="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832"/>
      </w:tblGrid>
      <w:tr w:rsidR="00A14A92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Код</w:t>
            </w:r>
          </w:p>
        </w:tc>
        <w:tc>
          <w:tcPr>
            <w:tcW w:w="5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ind w:firstLine="720"/>
              <w:jc w:val="center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Описание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RY</w:t>
            </w:r>
          </w:p>
        </w:tc>
        <w:tc>
          <w:tcPr>
            <w:tcW w:w="5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ind w:firstLine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Autodesk Revit 202Y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N2Y</w:t>
            </w:r>
          </w:p>
        </w:tc>
        <w:tc>
          <w:tcPr>
            <w:tcW w:w="5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ind w:firstLine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Autodesk Navisworks 202Y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IF3</w:t>
            </w:r>
          </w:p>
        </w:tc>
        <w:tc>
          <w:tcPr>
            <w:tcW w:w="5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ind w:firstLine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IFC формата 2х3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IF4</w:t>
            </w:r>
          </w:p>
        </w:tc>
        <w:tc>
          <w:tcPr>
            <w:tcW w:w="5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ind w:firstLine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IFC формата IFC4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AC2Y</w:t>
            </w:r>
          </w:p>
        </w:tc>
        <w:tc>
          <w:tcPr>
            <w:tcW w:w="5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ind w:firstLine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ArchiCAD 2Y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AA2Y</w:t>
            </w:r>
          </w:p>
        </w:tc>
        <w:tc>
          <w:tcPr>
            <w:tcW w:w="5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ind w:firstLine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Autodesk AutoCAD 202Y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T2Y</w:t>
            </w:r>
          </w:p>
        </w:tc>
        <w:tc>
          <w:tcPr>
            <w:tcW w:w="5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ind w:firstLine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Tekla 202Y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RG</w:t>
            </w:r>
          </w:p>
        </w:tc>
        <w:tc>
          <w:tcPr>
            <w:tcW w:w="5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ind w:firstLine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Renga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C2Y</w:t>
            </w:r>
          </w:p>
        </w:tc>
        <w:tc>
          <w:tcPr>
            <w:tcW w:w="5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ind w:firstLine="72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Autodesk AutoCAD Civil 3D 202Y</w:t>
            </w:r>
          </w:p>
        </w:tc>
      </w:tr>
    </w:tbl>
    <w:p w:rsidR="00A14A92" w:rsidRDefault="00AB638C">
      <w:pPr>
        <w:pStyle w:val="Standard"/>
        <w:ind w:firstLine="720"/>
        <w:jc w:val="both"/>
      </w:pPr>
      <w:r>
        <w:rPr>
          <w:rFonts w:ascii="Times New Roman" w:hAnsi="Times New Roman"/>
        </w:rPr>
        <w:t xml:space="preserve">Примечание: </w:t>
      </w:r>
      <w:r>
        <w:rPr>
          <w:rFonts w:ascii="Times New Roman" w:hAnsi="Times New Roman"/>
          <w:i/>
        </w:rPr>
        <w:t xml:space="preserve">Вместо буквы </w:t>
      </w:r>
      <w:r>
        <w:rPr>
          <w:rFonts w:ascii="Times New Roman" w:hAnsi="Times New Roman"/>
          <w:i/>
        </w:rPr>
        <w:t>Y следует вводить цифру, соответствующую году версии программного обеспечения. Например, код R0 соответствует Autodesk Revit 2020. Предпочтение следует отдавать актуальным новым версиям программного обеспечения.</w:t>
      </w:r>
    </w:p>
    <w:p w:rsidR="00A14A92" w:rsidRDefault="00AB638C">
      <w:pPr>
        <w:pStyle w:val="Standard"/>
        <w:ind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Таблица 3</w:t>
      </w:r>
    </w:p>
    <w:p w:rsidR="00A14A92" w:rsidRDefault="00AB638C">
      <w:pPr>
        <w:pStyle w:val="Standard"/>
        <w:ind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Расшифровка аббревиатуры статуса </w:t>
      </w:r>
      <w:r>
        <w:rPr>
          <w:rFonts w:ascii="Times New Roman" w:hAnsi="Times New Roman"/>
        </w:rPr>
        <w:t>и ревизии</w:t>
      </w:r>
    </w:p>
    <w:tbl>
      <w:tblPr>
        <w:tblW w:w="10044" w:type="dxa"/>
        <w:tblInd w:w="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7"/>
        <w:gridCol w:w="8777"/>
      </w:tblGrid>
      <w:tr w:rsidR="00A14A92">
        <w:tblPrEx>
          <w:tblCellMar>
            <w:top w:w="0" w:type="dxa"/>
            <w:bottom w:w="0" w:type="dxa"/>
          </w:tblCellMar>
        </w:tblPrEx>
        <w:tc>
          <w:tcPr>
            <w:tcW w:w="1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Код</w:t>
            </w:r>
          </w:p>
        </w:tc>
        <w:tc>
          <w:tcPr>
            <w:tcW w:w="8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ind w:firstLine="720"/>
              <w:jc w:val="center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Описание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1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W00</w:t>
            </w:r>
          </w:p>
        </w:tc>
        <w:tc>
          <w:tcPr>
            <w:tcW w:w="8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ind w:firstLine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Данные в процессе разработки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1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S00</w:t>
            </w:r>
          </w:p>
        </w:tc>
        <w:tc>
          <w:tcPr>
            <w:tcW w:w="8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ind w:firstLine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Проверенные и утвержденные данные для общего пользования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1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P00</w:t>
            </w:r>
          </w:p>
        </w:tc>
        <w:tc>
          <w:tcPr>
            <w:tcW w:w="8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ind w:firstLine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Опубликованные данные для передачи на оценку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1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A00</w:t>
            </w:r>
          </w:p>
        </w:tc>
        <w:tc>
          <w:tcPr>
            <w:tcW w:w="87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ind w:firstLine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Архивные данные</w:t>
            </w:r>
          </w:p>
        </w:tc>
      </w:tr>
    </w:tbl>
    <w:p w:rsidR="00A14A92" w:rsidRDefault="00A14A92">
      <w:pPr>
        <w:pStyle w:val="Standard"/>
        <w:keepNext/>
        <w:ind w:firstLine="720"/>
        <w:jc w:val="both"/>
        <w:rPr>
          <w:rFonts w:ascii="Times New Roman" w:hAnsi="Times New Roman"/>
          <w:b/>
          <w:u w:val="single"/>
        </w:rPr>
      </w:pPr>
    </w:p>
    <w:p w:rsidR="00A14A92" w:rsidRDefault="00AB638C">
      <w:pPr>
        <w:pStyle w:val="Standard"/>
        <w:ind w:firstLine="720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Правило 2. Общие принципы именования файлов (включая планы)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>качестве знака-разделителя между полями рекомендуется использовать знак «подчеркивание» («_»).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Все поля в имени файла начинаются с заглавной (прописной) буквы, за которой следуют строчные. Если поле состоит из двух и более слов, то каждое слово начинается </w:t>
      </w:r>
      <w:r>
        <w:rPr>
          <w:rFonts w:ascii="Times New Roman" w:hAnsi="Times New Roman"/>
        </w:rPr>
        <w:t>с заглавной буквы и все слова пишутся слитно.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Аббревиатуры и коды следует писать заглавными буквами.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Запрещается использовать в названиях следующие знаки и символы: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, . ! “ £ $ % ^ &amp; * ( ) { }[ ] + = &lt; &gt; ? | \ / @ ’ ~ # ¬ ` ‘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Состав полей имени файла:</w:t>
      </w:r>
    </w:p>
    <w:p w:rsidR="00A14A92" w:rsidRDefault="00AB638C">
      <w:pPr>
        <w:pStyle w:val="Standard"/>
        <w:spacing w:before="120" w:after="120"/>
        <w:ind w:firstLine="720"/>
        <w:jc w:val="both"/>
      </w:pPr>
      <w:r>
        <w:rPr>
          <w:rFonts w:ascii="Times New Roman" w:hAnsi="Times New Roman"/>
          <w:b/>
          <w:bCs/>
        </w:rPr>
        <w:t>&lt;</w:t>
      </w:r>
      <w:r>
        <w:rPr>
          <w:rFonts w:ascii="Times New Roman" w:hAnsi="Times New Roman"/>
          <w:b/>
          <w:bCs/>
        </w:rPr>
        <w:t>Поле1&gt; _&lt;Поле2&gt; _&lt;Поле3&gt; _&lt;Поле4&gt; (</w:t>
      </w:r>
      <w:r>
        <w:rPr>
          <w:rFonts w:ascii="Times New Roman" w:hAnsi="Times New Roman"/>
          <w:b/>
          <w:bCs/>
          <w:lang w:val="en-US"/>
        </w:rPr>
        <w:t>C</w:t>
      </w:r>
      <w:r>
        <w:rPr>
          <w:rFonts w:ascii="Times New Roman" w:hAnsi="Times New Roman"/>
          <w:b/>
          <w:bCs/>
        </w:rPr>
        <w:t>татус)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Поле 1: Код участника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Аббревиатура или код, обозначающий участника, выпустившего данный файл. К примеру, код для команды под номером №1 – К1.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Поле 2: Шифр проекта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Шифр проекта. Применить по шифру выданному каждому</w:t>
      </w:r>
      <w:r>
        <w:rPr>
          <w:rFonts w:ascii="Times New Roman" w:hAnsi="Times New Roman"/>
        </w:rPr>
        <w:t xml:space="preserve"> участнику от Главного эксперта перед началом соревнований.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Поле 3: Описание.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Поле, описывающее тип данных, представленных в файле, или уникальный номер файла. Применить согласно Таблице 4.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Поле 4: Наименование файла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Поле, отражает  содержание файла.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Поле </w:t>
      </w:r>
      <w:r>
        <w:rPr>
          <w:rFonts w:ascii="Times New Roman" w:hAnsi="Times New Roman"/>
        </w:rPr>
        <w:t>(Статус): Отражает текущий статус модели и номер ревизии. Применять по Табл. 3.</w:t>
      </w:r>
    </w:p>
    <w:p w:rsidR="00A14A92" w:rsidRDefault="00AB638C">
      <w:pPr>
        <w:pStyle w:val="Standard"/>
        <w:ind w:firstLine="720"/>
        <w:jc w:val="both"/>
      </w:pPr>
      <w:r>
        <w:rPr>
          <w:bCs/>
        </w:rPr>
        <w:t xml:space="preserve">Пример: </w:t>
      </w:r>
      <w:r>
        <w:rPr>
          <w:bCs/>
          <w:i/>
        </w:rPr>
        <w:t>1895-13-2_К1_План_Симуляция (W01)</w:t>
      </w:r>
    </w:p>
    <w:p w:rsidR="00A14A92" w:rsidRDefault="00AB638C">
      <w:pPr>
        <w:pStyle w:val="Standard"/>
        <w:ind w:firstLine="720"/>
        <w:jc w:val="both"/>
      </w:pPr>
      <w:r>
        <w:rPr>
          <w:rFonts w:ascii="Times New Roman" w:hAnsi="Times New Roman" w:cs="Times New Roman"/>
          <w:b/>
          <w:bCs/>
        </w:rPr>
        <w:t xml:space="preserve">Пример: </w:t>
      </w:r>
      <w:r>
        <w:rPr>
          <w:rFonts w:ascii="Times New Roman" w:hAnsi="Times New Roman" w:cs="Times New Roman"/>
          <w:b/>
          <w:bCs/>
          <w:i/>
        </w:rPr>
        <w:t>К2_1895-13-2_</w:t>
      </w:r>
      <w:r>
        <w:rPr>
          <w:rFonts w:ascii="Times New Roman" w:hAnsi="Times New Roman"/>
          <w:b/>
          <w:i/>
        </w:rPr>
        <w:t>П</w:t>
      </w:r>
      <w:r>
        <w:rPr>
          <w:rFonts w:ascii="Times New Roman" w:hAnsi="Times New Roman" w:cs="Times New Roman"/>
          <w:b/>
          <w:bCs/>
          <w:i/>
        </w:rPr>
        <w:t>_Симуляция (W01)</w:t>
      </w:r>
    </w:p>
    <w:p w:rsidR="00A14A92" w:rsidRDefault="00A14A92">
      <w:pPr>
        <w:pStyle w:val="Standard"/>
        <w:ind w:firstLine="720"/>
        <w:jc w:val="both"/>
        <w:rPr>
          <w:rFonts w:ascii="Times New Roman" w:hAnsi="Times New Roman"/>
          <w:b/>
          <w:u w:val="single"/>
        </w:rPr>
      </w:pPr>
    </w:p>
    <w:p w:rsidR="00A14A92" w:rsidRDefault="00AB638C">
      <w:pPr>
        <w:pStyle w:val="Standard"/>
        <w:ind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Таблица 4</w:t>
      </w:r>
    </w:p>
    <w:p w:rsidR="00A14A92" w:rsidRDefault="00AB638C">
      <w:pPr>
        <w:pStyle w:val="Standard"/>
        <w:ind w:firstLine="72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Расшифровка аббревиатуры типов данных</w:t>
      </w:r>
    </w:p>
    <w:tbl>
      <w:tblPr>
        <w:tblW w:w="10078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2411"/>
        <w:gridCol w:w="5545"/>
      </w:tblGrid>
      <w:tr w:rsidR="00A14A92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Аббревиатура</w:t>
            </w:r>
          </w:p>
        </w:tc>
        <w:tc>
          <w:tcPr>
            <w:tcW w:w="2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>Тип данных</w:t>
            </w:r>
          </w:p>
        </w:tc>
        <w:tc>
          <w:tcPr>
            <w:tcW w:w="5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548DD4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14A92" w:rsidRDefault="00AB638C">
            <w:pPr>
              <w:pStyle w:val="Standard"/>
              <w:ind w:firstLine="720"/>
              <w:jc w:val="center"/>
              <w:rPr>
                <w:rFonts w:ascii="Times New Roman" w:hAnsi="Times New Roman"/>
                <w:b/>
                <w:color w:val="FFFFFF"/>
              </w:rPr>
            </w:pPr>
            <w:r>
              <w:rPr>
                <w:rFonts w:ascii="Times New Roman" w:hAnsi="Times New Roman"/>
                <w:b/>
                <w:color w:val="FFFFFF"/>
              </w:rPr>
              <w:t xml:space="preserve">В каких случаях </w:t>
            </w:r>
            <w:r>
              <w:rPr>
                <w:rFonts w:ascii="Times New Roman" w:hAnsi="Times New Roman"/>
                <w:b/>
                <w:color w:val="FFFFFF"/>
              </w:rPr>
              <w:t>применять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</w:p>
        </w:tc>
        <w:tc>
          <w:tcPr>
            <w:tcW w:w="2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</w:t>
            </w:r>
          </w:p>
        </w:tc>
        <w:tc>
          <w:tcPr>
            <w:tcW w:w="5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календарного планирования проекта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ТАБ</w:t>
            </w:r>
          </w:p>
        </w:tc>
        <w:tc>
          <w:tcPr>
            <w:tcW w:w="2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Таблица</w:t>
            </w:r>
          </w:p>
        </w:tc>
        <w:tc>
          <w:tcPr>
            <w:tcW w:w="5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данных представленных в табличном виде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</w:t>
            </w:r>
          </w:p>
        </w:tc>
        <w:tc>
          <w:tcPr>
            <w:tcW w:w="24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Презентация</w:t>
            </w:r>
          </w:p>
        </w:tc>
        <w:tc>
          <w:tcPr>
            <w:tcW w:w="554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предоставления презентационных материалов</w:t>
            </w:r>
          </w:p>
        </w:tc>
      </w:tr>
      <w:tr w:rsidR="00A14A92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STDL</w:t>
            </w:r>
          </w:p>
        </w:tc>
        <w:tc>
          <w:tcPr>
            <w:tcW w:w="2411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Шаблон стиля</w:t>
            </w:r>
          </w:p>
        </w:tc>
        <w:tc>
          <w:tcPr>
            <w:tcW w:w="554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14A92" w:rsidRDefault="00AB638C">
            <w:pPr>
              <w:pStyle w:val="Standard"/>
            </w:pPr>
            <w:r>
              <w:rPr>
                <w:rFonts w:ascii="Times New Roman" w:hAnsi="Times New Roman"/>
              </w:rPr>
              <w:t xml:space="preserve">Для создания списка категорий объектов в </w:t>
            </w:r>
            <w:r>
              <w:rPr>
                <w:rFonts w:ascii="Times New Roman" w:hAnsi="Times New Roman"/>
                <w:lang w:val="en-US"/>
              </w:rPr>
              <w:t>Renga</w:t>
            </w:r>
          </w:p>
        </w:tc>
      </w:tr>
    </w:tbl>
    <w:p w:rsidR="00A14A92" w:rsidRDefault="00A14A92">
      <w:pPr>
        <w:pStyle w:val="Standard"/>
        <w:ind w:firstLine="720"/>
        <w:jc w:val="right"/>
        <w:rPr>
          <w:rFonts w:ascii="Times New Roman" w:hAnsi="Times New Roman"/>
          <w:b/>
          <w:u w:val="single"/>
        </w:rPr>
      </w:pPr>
    </w:p>
    <w:p w:rsidR="00A14A92" w:rsidRDefault="00AB638C">
      <w:pPr>
        <w:pStyle w:val="Standard"/>
        <w:ind w:firstLine="720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Правило 3. </w:t>
      </w:r>
      <w:r>
        <w:rPr>
          <w:rFonts w:ascii="Times New Roman" w:hAnsi="Times New Roman"/>
          <w:b/>
          <w:u w:val="single"/>
        </w:rPr>
        <w:t>Принципы наименования уровней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Каждое имя уровня начинается с «План на отм.» и далее содержит значение фактического расположения «+/- х.ххх». Разделителем в значении является знак «.» - точка.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Пример именования:</w:t>
      </w:r>
    </w:p>
    <w:p w:rsidR="00A14A92" w:rsidRDefault="00AB638C">
      <w:pPr>
        <w:pStyle w:val="Standard"/>
        <w:numPr>
          <w:ilvl w:val="0"/>
          <w:numId w:val="19"/>
        </w:numPr>
        <w:shd w:val="clear" w:color="auto" w:fill="FFFFFF"/>
        <w:tabs>
          <w:tab w:val="left" w:pos="393"/>
        </w:tabs>
        <w:spacing w:before="120"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План на отм. -2.960 АР;</w:t>
      </w:r>
    </w:p>
    <w:p w:rsidR="00A14A92" w:rsidRDefault="00AB638C">
      <w:pPr>
        <w:pStyle w:val="Standard"/>
        <w:numPr>
          <w:ilvl w:val="0"/>
          <w:numId w:val="19"/>
        </w:numPr>
        <w:shd w:val="clear" w:color="auto" w:fill="FFFFFF"/>
        <w:tabs>
          <w:tab w:val="left" w:pos="393"/>
        </w:tabs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План на отм.  0.000 </w:t>
      </w:r>
      <w:r>
        <w:rPr>
          <w:rFonts w:ascii="Times New Roman" w:hAnsi="Times New Roman" w:cs="Times New Roman"/>
          <w:color w:val="000000"/>
        </w:rPr>
        <w:t>КР;</w:t>
      </w:r>
    </w:p>
    <w:p w:rsidR="00A14A92" w:rsidRDefault="00AB638C">
      <w:pPr>
        <w:pStyle w:val="Standard"/>
        <w:numPr>
          <w:ilvl w:val="0"/>
          <w:numId w:val="19"/>
        </w:numPr>
        <w:shd w:val="clear" w:color="auto" w:fill="FFFFFF"/>
        <w:tabs>
          <w:tab w:val="left" w:pos="393"/>
        </w:tabs>
        <w:spacing w:after="1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План на отм. +3.500 ИОС.</w:t>
      </w:r>
    </w:p>
    <w:p w:rsidR="00A14A92" w:rsidRDefault="00AB638C">
      <w:pPr>
        <w:pStyle w:val="Standard"/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проекте настроены три типоразмера уровней:</w:t>
      </w:r>
    </w:p>
    <w:p w:rsidR="00A14A92" w:rsidRDefault="00AB638C">
      <w:pPr>
        <w:pStyle w:val="Standard"/>
        <w:numPr>
          <w:ilvl w:val="0"/>
          <w:numId w:val="20"/>
        </w:numPr>
        <w:shd w:val="clear" w:color="auto" w:fill="FFFFFF"/>
        <w:tabs>
          <w:tab w:val="left" w:pos="393"/>
        </w:tabs>
        <w:spacing w:before="120"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уровень «Отметка - 0,000» применяется только для уровня 0.000, настроен в шаблоне / проекте;</w:t>
      </w:r>
    </w:p>
    <w:p w:rsidR="00A14A92" w:rsidRDefault="00AB638C">
      <w:pPr>
        <w:pStyle w:val="Standard"/>
        <w:numPr>
          <w:ilvl w:val="0"/>
          <w:numId w:val="20"/>
        </w:numPr>
        <w:shd w:val="clear" w:color="auto" w:fill="FFFFFF"/>
        <w:tabs>
          <w:tab w:val="left" w:pos="393"/>
        </w:tabs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уровень «Отметка» применяется в проекте с значениями выше / ниже уровня 0.000;</w:t>
      </w:r>
    </w:p>
    <w:p w:rsidR="00A14A92" w:rsidRDefault="00AB638C">
      <w:pPr>
        <w:pStyle w:val="Standard"/>
        <w:numPr>
          <w:ilvl w:val="0"/>
          <w:numId w:val="20"/>
        </w:numPr>
        <w:shd w:val="clear" w:color="auto" w:fill="FFFFFF"/>
        <w:tabs>
          <w:tab w:val="left" w:pos="393"/>
        </w:tabs>
        <w:spacing w:after="120"/>
        <w:jc w:val="both"/>
      </w:pPr>
      <w:r>
        <w:rPr>
          <w:rFonts w:ascii="Times New Roman" w:hAnsi="Times New Roman" w:cs="Times New Roman"/>
          <w:color w:val="000000"/>
        </w:rPr>
        <w:t xml:space="preserve">уровень </w:t>
      </w:r>
      <w:r>
        <w:rPr>
          <w:rFonts w:ascii="Times New Roman" w:hAnsi="Times New Roman" w:cs="Times New Roman"/>
          <w:color w:val="000000"/>
        </w:rPr>
        <w:t>«Отметка + Имя» применяется для контроля за отметками. В большинстве случаев настраивается в координационном файле осей и уровней, а также может быть настроен при разработке модели, до момента выпуска документации.</w:t>
      </w:r>
    </w:p>
    <w:sectPr w:rsidR="00A14A92">
      <w:headerReference w:type="default" r:id="rId8"/>
      <w:footerReference w:type="default" r:id="rId9"/>
      <w:pgSz w:w="11906" w:h="16838"/>
      <w:pgMar w:top="567" w:right="709" w:bottom="720" w:left="1134" w:header="51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B638C">
      <w:r>
        <w:separator/>
      </w:r>
    </w:p>
  </w:endnote>
  <w:endnote w:type="continuationSeparator" w:id="0">
    <w:p w:rsidR="00000000" w:rsidRDefault="00AB6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Noto Sans Symbols">
    <w:charset w:val="00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ohit Hindi">
    <w:charset w:val="00"/>
    <w:family w:val="roman"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BB0" w:rsidRDefault="00AB638C">
    <w:pPr>
      <w:pStyle w:val="a9"/>
      <w:tabs>
        <w:tab w:val="clear" w:pos="4677"/>
        <w:tab w:val="clear" w:pos="9355"/>
      </w:tabs>
      <w:rPr>
        <w:caps/>
        <w:sz w:val="18"/>
      </w:rPr>
    </w:pPr>
    <w:r>
      <w:rPr>
        <w:caps/>
        <w:sz w:val="18"/>
      </w:rPr>
      <w:tab/>
    </w:r>
  </w:p>
  <w:p w:rsidR="00F44BB0" w:rsidRDefault="00AB638C">
    <w:pPr>
      <w:pStyle w:val="a9"/>
      <w:tabs>
        <w:tab w:val="clear" w:pos="4677"/>
        <w:tab w:val="clear" w:pos="9355"/>
      </w:tabs>
      <w:jc w:val="right"/>
      <w:rPr>
        <w:caps/>
        <w:sz w:val="18"/>
      </w:rPr>
    </w:pPr>
  </w:p>
  <w:p w:rsidR="00F44BB0" w:rsidRDefault="00AB638C">
    <w:pPr>
      <w:pStyle w:val="aa"/>
      <w:tabs>
        <w:tab w:val="clear" w:pos="4677"/>
        <w:tab w:val="clear" w:pos="9355"/>
      </w:tabs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fldChar w:fldCharType="end"/>
    </w:r>
  </w:p>
  <w:p w:rsidR="00F44BB0" w:rsidRDefault="00AB638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B638C">
      <w:r>
        <w:rPr>
          <w:color w:val="000000"/>
        </w:rPr>
        <w:separator/>
      </w:r>
    </w:p>
  </w:footnote>
  <w:footnote w:type="continuationSeparator" w:id="0">
    <w:p w:rsidR="00000000" w:rsidRDefault="00AB63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BB0" w:rsidRDefault="00AB638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13F2F"/>
    <w:multiLevelType w:val="multilevel"/>
    <w:tmpl w:val="5128FD76"/>
    <w:styleLink w:val="WWNum8"/>
    <w:lvl w:ilvl="0">
      <w:start w:val="1"/>
      <w:numFmt w:val="none"/>
      <w:lvlText w:val="%1"/>
      <w:lvlJc w:val="left"/>
      <w:pPr>
        <w:ind w:left="720" w:hanging="360"/>
      </w:pPr>
    </w:lvl>
    <w:lvl w:ilvl="1">
      <w:start w:val="1"/>
      <w:numFmt w:val="none"/>
      <w:lvlText w:val="%2"/>
      <w:lvlJc w:val="left"/>
      <w:pPr>
        <w:ind w:left="1080" w:hanging="360"/>
      </w:pPr>
    </w:lvl>
    <w:lvl w:ilvl="2">
      <w:start w:val="1"/>
      <w:numFmt w:val="none"/>
      <w:lvlText w:val="%3"/>
      <w:lvlJc w:val="left"/>
      <w:pPr>
        <w:ind w:left="1440" w:hanging="360"/>
      </w:pPr>
    </w:lvl>
    <w:lvl w:ilvl="3">
      <w:start w:val="1"/>
      <w:numFmt w:val="none"/>
      <w:lvlText w:val="%4"/>
      <w:lvlJc w:val="left"/>
      <w:pPr>
        <w:ind w:left="1800" w:hanging="360"/>
      </w:pPr>
    </w:lvl>
    <w:lvl w:ilvl="4">
      <w:start w:val="1"/>
      <w:numFmt w:val="none"/>
      <w:lvlText w:val="%5"/>
      <w:lvlJc w:val="left"/>
      <w:pPr>
        <w:ind w:left="2160" w:hanging="360"/>
      </w:pPr>
    </w:lvl>
    <w:lvl w:ilvl="5">
      <w:start w:val="1"/>
      <w:numFmt w:val="none"/>
      <w:lvlText w:val="%6"/>
      <w:lvlJc w:val="left"/>
      <w:pPr>
        <w:ind w:left="2520" w:hanging="360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1">
    <w:nsid w:val="165F00DF"/>
    <w:multiLevelType w:val="multilevel"/>
    <w:tmpl w:val="51DCEC42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>
    <w:nsid w:val="18D84901"/>
    <w:multiLevelType w:val="multilevel"/>
    <w:tmpl w:val="D76846E0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>
    <w:nsid w:val="20AF0204"/>
    <w:multiLevelType w:val="multilevel"/>
    <w:tmpl w:val="E2940614"/>
    <w:styleLink w:val="WWNum6"/>
    <w:lvl w:ilvl="0">
      <w:numFmt w:val="bullet"/>
      <w:lvlText w:val="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4">
    <w:nsid w:val="22E27171"/>
    <w:multiLevelType w:val="multilevel"/>
    <w:tmpl w:val="7BDE598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>
    <w:nsid w:val="2A35790D"/>
    <w:multiLevelType w:val="multilevel"/>
    <w:tmpl w:val="5510B702"/>
    <w:styleLink w:val="WWNum9"/>
    <w:lvl w:ilvl="0">
      <w:numFmt w:val="bullet"/>
      <w:lvlText w:val="●"/>
      <w:lvlJc w:val="left"/>
      <w:pPr>
        <w:ind w:left="1080" w:hanging="360"/>
      </w:pPr>
      <w:rPr>
        <w:rFonts w:ascii="Noto Sans Symbols" w:hAnsi="Noto Sans Symbols" w:cs="OpenSymbol"/>
        <w:sz w:val="28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OpenSymbol"/>
      </w:rPr>
    </w:lvl>
    <w:lvl w:ilvl="2">
      <w:numFmt w:val="bullet"/>
      <w:lvlText w:val="▪"/>
      <w:lvlJc w:val="left"/>
      <w:pPr>
        <w:ind w:left="2520" w:hanging="360"/>
      </w:pPr>
      <w:rPr>
        <w:rFonts w:ascii="Noto Sans Symbols" w:hAnsi="Noto Sans Symbols" w:cs="OpenSymbol"/>
        <w:sz w:val="28"/>
      </w:rPr>
    </w:lvl>
    <w:lvl w:ilvl="3">
      <w:numFmt w:val="bullet"/>
      <w:lvlText w:val="●"/>
      <w:lvlJc w:val="left"/>
      <w:pPr>
        <w:ind w:left="3240" w:hanging="360"/>
      </w:pPr>
      <w:rPr>
        <w:rFonts w:ascii="Noto Sans Symbols" w:hAnsi="Noto Sans Symbols" w:cs="OpenSymbol"/>
        <w:sz w:val="28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OpenSymbol"/>
      </w:rPr>
    </w:lvl>
    <w:lvl w:ilvl="5">
      <w:numFmt w:val="bullet"/>
      <w:lvlText w:val="▪"/>
      <w:lvlJc w:val="left"/>
      <w:pPr>
        <w:ind w:left="4680" w:hanging="360"/>
      </w:pPr>
      <w:rPr>
        <w:rFonts w:ascii="Noto Sans Symbols" w:hAnsi="Noto Sans Symbols" w:cs="OpenSymbol"/>
        <w:sz w:val="28"/>
      </w:rPr>
    </w:lvl>
    <w:lvl w:ilvl="6">
      <w:numFmt w:val="bullet"/>
      <w:lvlText w:val="●"/>
      <w:lvlJc w:val="left"/>
      <w:pPr>
        <w:ind w:left="5400" w:hanging="360"/>
      </w:pPr>
      <w:rPr>
        <w:rFonts w:ascii="Noto Sans Symbols" w:hAnsi="Noto Sans Symbols" w:cs="OpenSymbol"/>
        <w:sz w:val="28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OpenSymbol"/>
      </w:rPr>
    </w:lvl>
    <w:lvl w:ilvl="8">
      <w:numFmt w:val="bullet"/>
      <w:lvlText w:val="▪"/>
      <w:lvlJc w:val="left"/>
      <w:pPr>
        <w:ind w:left="6840" w:hanging="360"/>
      </w:pPr>
      <w:rPr>
        <w:rFonts w:ascii="Noto Sans Symbols" w:hAnsi="Noto Sans Symbols" w:cs="OpenSymbol"/>
        <w:sz w:val="28"/>
      </w:rPr>
    </w:lvl>
  </w:abstractNum>
  <w:abstractNum w:abstractNumId="6">
    <w:nsid w:val="2EE839DD"/>
    <w:multiLevelType w:val="multilevel"/>
    <w:tmpl w:val="2A9893D6"/>
    <w:styleLink w:val="WWNum10"/>
    <w:lvl w:ilvl="0">
      <w:numFmt w:val="bullet"/>
      <w:lvlText w:val="−"/>
      <w:lvlJc w:val="left"/>
      <w:pPr>
        <w:ind w:left="1100" w:hanging="360"/>
      </w:pPr>
      <w:rPr>
        <w:rFonts w:ascii="Noto Sans Symbols" w:hAnsi="Noto Sans Symbols" w:cs="Wingdings"/>
      </w:rPr>
    </w:lvl>
    <w:lvl w:ilvl="1">
      <w:numFmt w:val="bullet"/>
      <w:lvlText w:val="o"/>
      <w:lvlJc w:val="left"/>
      <w:pPr>
        <w:ind w:left="1820" w:hanging="360"/>
      </w:pPr>
      <w:rPr>
        <w:rFonts w:ascii="Courier New" w:hAnsi="Courier New" w:cs="OpenSymbol"/>
      </w:rPr>
    </w:lvl>
    <w:lvl w:ilvl="2">
      <w:numFmt w:val="bullet"/>
      <w:lvlText w:val="▪"/>
      <w:lvlJc w:val="left"/>
      <w:pPr>
        <w:ind w:left="2540" w:hanging="360"/>
      </w:pPr>
      <w:rPr>
        <w:rFonts w:ascii="Noto Sans Symbols" w:hAnsi="Noto Sans Symbols" w:cs="Noto Sans Symbols"/>
      </w:rPr>
    </w:lvl>
    <w:lvl w:ilvl="3">
      <w:numFmt w:val="bullet"/>
      <w:lvlText w:val="●"/>
      <w:lvlJc w:val="left"/>
      <w:pPr>
        <w:ind w:left="3260" w:hanging="360"/>
      </w:pPr>
      <w:rPr>
        <w:rFonts w:ascii="Noto Sans Symbols" w:hAnsi="Noto Sans Symbols" w:cs="Noto Sans Symbols"/>
      </w:rPr>
    </w:lvl>
    <w:lvl w:ilvl="4">
      <w:numFmt w:val="bullet"/>
      <w:lvlText w:val="o"/>
      <w:lvlJc w:val="left"/>
      <w:pPr>
        <w:ind w:left="3980" w:hanging="360"/>
      </w:pPr>
      <w:rPr>
        <w:rFonts w:ascii="Courier New" w:hAnsi="Courier New" w:cs="OpenSymbol"/>
      </w:rPr>
    </w:lvl>
    <w:lvl w:ilvl="5">
      <w:numFmt w:val="bullet"/>
      <w:lvlText w:val="▪"/>
      <w:lvlJc w:val="left"/>
      <w:pPr>
        <w:ind w:left="4700" w:hanging="360"/>
      </w:pPr>
      <w:rPr>
        <w:rFonts w:ascii="Noto Sans Symbols" w:hAnsi="Noto Sans Symbols" w:cs="Noto Sans Symbols"/>
      </w:rPr>
    </w:lvl>
    <w:lvl w:ilvl="6">
      <w:numFmt w:val="bullet"/>
      <w:lvlText w:val="●"/>
      <w:lvlJc w:val="left"/>
      <w:pPr>
        <w:ind w:left="5420" w:hanging="360"/>
      </w:pPr>
      <w:rPr>
        <w:rFonts w:ascii="Noto Sans Symbols" w:hAnsi="Noto Sans Symbols" w:cs="Noto Sans Symbols"/>
      </w:rPr>
    </w:lvl>
    <w:lvl w:ilvl="7">
      <w:numFmt w:val="bullet"/>
      <w:lvlText w:val="o"/>
      <w:lvlJc w:val="left"/>
      <w:pPr>
        <w:ind w:left="6140" w:hanging="360"/>
      </w:pPr>
      <w:rPr>
        <w:rFonts w:ascii="Courier New" w:hAnsi="Courier New" w:cs="OpenSymbol"/>
      </w:rPr>
    </w:lvl>
    <w:lvl w:ilvl="8">
      <w:numFmt w:val="bullet"/>
      <w:lvlText w:val="▪"/>
      <w:lvlJc w:val="left"/>
      <w:pPr>
        <w:ind w:left="6860" w:hanging="360"/>
      </w:pPr>
      <w:rPr>
        <w:rFonts w:ascii="Noto Sans Symbols" w:hAnsi="Noto Sans Symbols" w:cs="Noto Sans Symbols"/>
      </w:rPr>
    </w:lvl>
  </w:abstractNum>
  <w:abstractNum w:abstractNumId="7">
    <w:nsid w:val="3021112E"/>
    <w:multiLevelType w:val="multilevel"/>
    <w:tmpl w:val="73A4CD8C"/>
    <w:styleLink w:val="WWNum13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  <w:sz w:val="28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8">
    <w:nsid w:val="36A1785E"/>
    <w:multiLevelType w:val="multilevel"/>
    <w:tmpl w:val="21CCFB70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  <w:sz w:val="28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9">
    <w:nsid w:val="388E6F58"/>
    <w:multiLevelType w:val="multilevel"/>
    <w:tmpl w:val="B5CCD762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10">
    <w:nsid w:val="465C70EE"/>
    <w:multiLevelType w:val="multilevel"/>
    <w:tmpl w:val="61E05674"/>
    <w:styleLink w:val="WWNum7"/>
    <w:lvl w:ilvl="0">
      <w:numFmt w:val="bullet"/>
      <w:lvlText w:val=""/>
      <w:lvlJc w:val="left"/>
      <w:pPr>
        <w:ind w:left="144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11">
    <w:nsid w:val="55D10833"/>
    <w:multiLevelType w:val="multilevel"/>
    <w:tmpl w:val="6520E53C"/>
    <w:styleLink w:val="WWNum17"/>
    <w:lvl w:ilvl="0">
      <w:numFmt w:val="bullet"/>
      <w:lvlText w:val=""/>
      <w:lvlJc w:val="left"/>
      <w:pPr>
        <w:ind w:left="144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12">
    <w:nsid w:val="59FD7ECF"/>
    <w:multiLevelType w:val="multilevel"/>
    <w:tmpl w:val="36C0DF92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  <w:sz w:val="28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  <w:b w:val="0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13">
    <w:nsid w:val="5CBF5C24"/>
    <w:multiLevelType w:val="multilevel"/>
    <w:tmpl w:val="248A3E4A"/>
    <w:styleLink w:val="WWNum18"/>
    <w:lvl w:ilvl="0">
      <w:numFmt w:val="bullet"/>
      <w:lvlText w:val="−"/>
      <w:lvlJc w:val="left"/>
      <w:pPr>
        <w:ind w:left="1100" w:hanging="360"/>
      </w:pPr>
      <w:rPr>
        <w:rFonts w:ascii="Noto Sans Symbols" w:hAnsi="Noto Sans Symbols" w:cs="Wingdings"/>
      </w:rPr>
    </w:lvl>
    <w:lvl w:ilvl="1">
      <w:numFmt w:val="bullet"/>
      <w:lvlText w:val="o"/>
      <w:lvlJc w:val="left"/>
      <w:pPr>
        <w:ind w:left="1820" w:hanging="360"/>
      </w:pPr>
      <w:rPr>
        <w:rFonts w:ascii="Courier New" w:hAnsi="Courier New" w:cs="OpenSymbol"/>
      </w:rPr>
    </w:lvl>
    <w:lvl w:ilvl="2">
      <w:numFmt w:val="bullet"/>
      <w:lvlText w:val="▪"/>
      <w:lvlJc w:val="left"/>
      <w:pPr>
        <w:ind w:left="2540" w:hanging="360"/>
      </w:pPr>
      <w:rPr>
        <w:rFonts w:ascii="Noto Sans Symbols" w:hAnsi="Noto Sans Symbols" w:cs="Noto Sans Symbols"/>
      </w:rPr>
    </w:lvl>
    <w:lvl w:ilvl="3">
      <w:numFmt w:val="bullet"/>
      <w:lvlText w:val="●"/>
      <w:lvlJc w:val="left"/>
      <w:pPr>
        <w:ind w:left="3260" w:hanging="360"/>
      </w:pPr>
      <w:rPr>
        <w:rFonts w:ascii="Noto Sans Symbols" w:hAnsi="Noto Sans Symbols" w:cs="Noto Sans Symbols"/>
      </w:rPr>
    </w:lvl>
    <w:lvl w:ilvl="4">
      <w:numFmt w:val="bullet"/>
      <w:lvlText w:val="o"/>
      <w:lvlJc w:val="left"/>
      <w:pPr>
        <w:ind w:left="3980" w:hanging="360"/>
      </w:pPr>
      <w:rPr>
        <w:rFonts w:ascii="Courier New" w:hAnsi="Courier New" w:cs="OpenSymbol"/>
      </w:rPr>
    </w:lvl>
    <w:lvl w:ilvl="5">
      <w:numFmt w:val="bullet"/>
      <w:lvlText w:val="▪"/>
      <w:lvlJc w:val="left"/>
      <w:pPr>
        <w:ind w:left="4700" w:hanging="360"/>
      </w:pPr>
      <w:rPr>
        <w:rFonts w:ascii="Noto Sans Symbols" w:hAnsi="Noto Sans Symbols" w:cs="Noto Sans Symbols"/>
      </w:rPr>
    </w:lvl>
    <w:lvl w:ilvl="6">
      <w:numFmt w:val="bullet"/>
      <w:lvlText w:val="●"/>
      <w:lvlJc w:val="left"/>
      <w:pPr>
        <w:ind w:left="5420" w:hanging="360"/>
      </w:pPr>
      <w:rPr>
        <w:rFonts w:ascii="Noto Sans Symbols" w:hAnsi="Noto Sans Symbols" w:cs="Noto Sans Symbols"/>
      </w:rPr>
    </w:lvl>
    <w:lvl w:ilvl="7">
      <w:numFmt w:val="bullet"/>
      <w:lvlText w:val="o"/>
      <w:lvlJc w:val="left"/>
      <w:pPr>
        <w:ind w:left="6140" w:hanging="360"/>
      </w:pPr>
      <w:rPr>
        <w:rFonts w:ascii="Courier New" w:hAnsi="Courier New" w:cs="OpenSymbol"/>
      </w:rPr>
    </w:lvl>
    <w:lvl w:ilvl="8">
      <w:numFmt w:val="bullet"/>
      <w:lvlText w:val="▪"/>
      <w:lvlJc w:val="left"/>
      <w:pPr>
        <w:ind w:left="6860" w:hanging="360"/>
      </w:pPr>
      <w:rPr>
        <w:rFonts w:ascii="Noto Sans Symbols" w:hAnsi="Noto Sans Symbols" w:cs="Noto Sans Symbols"/>
      </w:rPr>
    </w:lvl>
  </w:abstractNum>
  <w:abstractNum w:abstractNumId="14">
    <w:nsid w:val="61A94FC0"/>
    <w:multiLevelType w:val="multilevel"/>
    <w:tmpl w:val="5F8A8A10"/>
    <w:styleLink w:val="WWNum15"/>
    <w:lvl w:ilvl="0">
      <w:numFmt w:val="bullet"/>
      <w:lvlText w:val="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5">
    <w:nsid w:val="63D95435"/>
    <w:multiLevelType w:val="multilevel"/>
    <w:tmpl w:val="7E84F212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>
    <w:nsid w:val="763402CB"/>
    <w:multiLevelType w:val="multilevel"/>
    <w:tmpl w:val="AD504E86"/>
    <w:styleLink w:val="WWNum14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17">
    <w:nsid w:val="7E130085"/>
    <w:multiLevelType w:val="multilevel"/>
    <w:tmpl w:val="4EC41DB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8">
    <w:nsid w:val="7E223501"/>
    <w:multiLevelType w:val="multilevel"/>
    <w:tmpl w:val="26CA8BA8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>
    <w:nsid w:val="7EB54B7E"/>
    <w:multiLevelType w:val="multilevel"/>
    <w:tmpl w:val="D696DD98"/>
    <w:styleLink w:val="WWNum16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15"/>
  </w:num>
  <w:num w:numId="2">
    <w:abstractNumId w:val="2"/>
  </w:num>
  <w:num w:numId="3">
    <w:abstractNumId w:val="8"/>
  </w:num>
  <w:num w:numId="4">
    <w:abstractNumId w:val="12"/>
  </w:num>
  <w:num w:numId="5">
    <w:abstractNumId w:val="9"/>
  </w:num>
  <w:num w:numId="6">
    <w:abstractNumId w:val="3"/>
  </w:num>
  <w:num w:numId="7">
    <w:abstractNumId w:val="10"/>
  </w:num>
  <w:num w:numId="8">
    <w:abstractNumId w:val="0"/>
  </w:num>
  <w:num w:numId="9">
    <w:abstractNumId w:val="5"/>
  </w:num>
  <w:num w:numId="10">
    <w:abstractNumId w:val="6"/>
  </w:num>
  <w:num w:numId="11">
    <w:abstractNumId w:val="18"/>
  </w:num>
  <w:num w:numId="12">
    <w:abstractNumId w:val="1"/>
  </w:num>
  <w:num w:numId="13">
    <w:abstractNumId w:val="7"/>
  </w:num>
  <w:num w:numId="14">
    <w:abstractNumId w:val="16"/>
  </w:num>
  <w:num w:numId="15">
    <w:abstractNumId w:val="14"/>
  </w:num>
  <w:num w:numId="16">
    <w:abstractNumId w:val="19"/>
  </w:num>
  <w:num w:numId="17">
    <w:abstractNumId w:val="11"/>
  </w:num>
  <w:num w:numId="18">
    <w:abstractNumId w:val="13"/>
  </w:num>
  <w:num w:numId="19">
    <w:abstractNumId w:val="17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14A92"/>
    <w:rsid w:val="00A14A92"/>
    <w:rsid w:val="00AB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kern w:val="3"/>
        <w:sz w:val="22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Textbody"/>
    <w:pPr>
      <w:keepNext/>
      <w:keepLines/>
      <w:spacing w:before="240" w:after="0"/>
      <w:outlineLvl w:val="0"/>
    </w:pPr>
    <w:rPr>
      <w:rFonts w:ascii="Cambria" w:eastAsia="Cambria" w:hAnsi="Cambria" w:cs="Cambria"/>
      <w:color w:val="365F91"/>
      <w:sz w:val="32"/>
      <w:szCs w:val="32"/>
    </w:rPr>
  </w:style>
  <w:style w:type="paragraph" w:styleId="2">
    <w:name w:val="heading 2"/>
    <w:basedOn w:val="Standard"/>
    <w:next w:val="Textbody"/>
    <w:pPr>
      <w:keepNext/>
      <w:spacing w:before="240" w:after="120" w:line="240" w:lineRule="auto"/>
      <w:outlineLvl w:val="1"/>
    </w:pPr>
    <w:rPr>
      <w:rFonts w:ascii="Arial" w:eastAsia="Arial" w:hAnsi="Arial" w:cs="Arial"/>
      <w:b/>
      <w:i/>
      <w:lang w:val="en-GB" w:eastAsia="en-US"/>
    </w:rPr>
  </w:style>
  <w:style w:type="paragraph" w:styleId="3">
    <w:name w:val="heading 3"/>
    <w:basedOn w:val="Standard"/>
    <w:next w:val="Textbody"/>
    <w:pPr>
      <w:keepNext/>
      <w:spacing w:before="120" w:after="0" w:line="480" w:lineRule="auto"/>
      <w:ind w:left="1440" w:hanging="720"/>
      <w:jc w:val="both"/>
      <w:outlineLvl w:val="2"/>
    </w:pPr>
    <w:rPr>
      <w:rFonts w:eastAsia="Arial" w:cs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ascii="Liberation Serif" w:eastAsia="Liberation Serif" w:hAnsi="Liberation Serif" w:cs="Lohit Hindi"/>
      <w:color w:val="00000A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a3"/>
    <w:pPr>
      <w:spacing w:after="0" w:line="240" w:lineRule="auto"/>
    </w:pPr>
    <w:rPr>
      <w:rFonts w:ascii="Cambria" w:eastAsia="Cambria" w:hAnsi="Cambria" w:cs="Cambria"/>
      <w:b/>
      <w:bCs/>
      <w:spacing w:val="-10"/>
      <w:sz w:val="56"/>
      <w:szCs w:val="56"/>
    </w:rPr>
  </w:style>
  <w:style w:type="paragraph" w:customStyle="1" w:styleId="Textbody">
    <w:name w:val="Text body"/>
    <w:basedOn w:val="Standard"/>
    <w:pPr>
      <w:spacing w:after="140"/>
    </w:pPr>
  </w:style>
  <w:style w:type="paragraph" w:styleId="a4">
    <w:name w:val="List"/>
    <w:basedOn w:val="Textbody"/>
    <w:rPr>
      <w:rFonts w:cs="Mangal"/>
    </w:rPr>
  </w:style>
  <w:style w:type="paragraph" w:styleId="a5">
    <w:name w:val="caption"/>
    <w:basedOn w:val="Standard"/>
    <w:pPr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6">
    <w:name w:val="Normal (Web)"/>
    <w:basedOn w:val="Standard"/>
    <w:pPr>
      <w:spacing w:before="28" w:after="28" w:line="240" w:lineRule="auto"/>
    </w:pPr>
    <w:rPr>
      <w:rFonts w:ascii="Times New Roman" w:eastAsia="Times New Roman" w:hAnsi="Times New Roman" w:cs="Times New Roman"/>
    </w:rPr>
  </w:style>
  <w:style w:type="paragraph" w:styleId="a7">
    <w:name w:val="List Paragraph"/>
    <w:basedOn w:val="Standard"/>
    <w:pPr>
      <w:ind w:left="720"/>
    </w:pPr>
  </w:style>
  <w:style w:type="paragraph" w:styleId="a8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customStyle="1" w:styleId="HeaderandFooter">
    <w:name w:val="Header and Footer"/>
    <w:basedOn w:val="Standard"/>
  </w:style>
  <w:style w:type="paragraph" w:styleId="a9">
    <w:name w:val="header"/>
    <w:basedOn w:val="Standard"/>
    <w:pPr>
      <w:suppressLineNumbers/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Standard"/>
    <w:pPr>
      <w:suppressLineNumbers/>
      <w:tabs>
        <w:tab w:val="center" w:pos="4677"/>
        <w:tab w:val="right" w:pos="9355"/>
      </w:tabs>
      <w:spacing w:after="0" w:line="240" w:lineRule="auto"/>
    </w:pPr>
  </w:style>
  <w:style w:type="paragraph" w:customStyle="1" w:styleId="AB630D60F59F403CB531B268FE76FA17">
    <w:name w:val="AB630D60F59F403CB531B268FE76FA17"/>
    <w:pPr>
      <w:widowControl/>
      <w:suppressAutoHyphens/>
      <w:spacing w:after="200" w:line="276" w:lineRule="auto"/>
    </w:pPr>
    <w:rPr>
      <w:rFonts w:ascii="Calibri" w:eastAsia="Calibri" w:hAnsi="Calibri" w:cs="Calibri"/>
      <w:color w:val="00000A"/>
      <w:szCs w:val="22"/>
    </w:rPr>
  </w:style>
  <w:style w:type="paragraph" w:customStyle="1" w:styleId="4">
    <w:name w:val="Основной текст4"/>
    <w:basedOn w:val="Standard"/>
    <w:pPr>
      <w:shd w:val="clear" w:color="auto" w:fill="FFFFFF"/>
      <w:spacing w:before="420" w:after="240" w:line="298" w:lineRule="exact"/>
      <w:ind w:hanging="360"/>
      <w:jc w:val="both"/>
    </w:pPr>
    <w:rPr>
      <w:rFonts w:eastAsia="Calibri" w:cs="Calibri"/>
      <w:spacing w:val="2"/>
      <w:sz w:val="20"/>
      <w:szCs w:val="20"/>
    </w:rPr>
  </w:style>
  <w:style w:type="paragraph" w:customStyle="1" w:styleId="Docsubtitle2">
    <w:name w:val="Doc subtitle2"/>
    <w:basedOn w:val="Standard"/>
    <w:pPr>
      <w:spacing w:after="0" w:line="240" w:lineRule="auto"/>
    </w:pPr>
    <w:rPr>
      <w:rFonts w:ascii="Arial" w:eastAsia="Calibri" w:hAnsi="Arial" w:cs="Arial"/>
      <w:sz w:val="28"/>
      <w:szCs w:val="28"/>
      <w:lang w:val="en-GB" w:eastAsia="en-US"/>
    </w:rPr>
  </w:style>
  <w:style w:type="paragraph" w:customStyle="1" w:styleId="Doctitle">
    <w:name w:val="Doc title"/>
    <w:basedOn w:val="Standard"/>
    <w:pPr>
      <w:spacing w:after="0" w:line="240" w:lineRule="auto"/>
    </w:pPr>
    <w:rPr>
      <w:rFonts w:ascii="Arial" w:eastAsia="Arial" w:hAnsi="Arial" w:cs="Arial"/>
      <w:b/>
      <w:sz w:val="40"/>
      <w:lang w:val="en-GB" w:eastAsia="en-US"/>
    </w:rPr>
  </w:style>
  <w:style w:type="paragraph" w:customStyle="1" w:styleId="western">
    <w:name w:val="western"/>
    <w:basedOn w:val="Standard"/>
    <w:pPr>
      <w:spacing w:before="28" w:after="28" w:line="240" w:lineRule="auto"/>
    </w:pPr>
    <w:rPr>
      <w:rFonts w:ascii="Times New Roman" w:eastAsia="Times New Roman" w:hAnsi="Times New Roman" w:cs="Times New Roman"/>
    </w:rPr>
  </w:style>
  <w:style w:type="paragraph" w:styleId="ab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ac">
    <w:name w:val="annotation subject"/>
    <w:basedOn w:val="ab"/>
    <w:rPr>
      <w:b/>
      <w:bCs/>
    </w:rPr>
  </w:style>
  <w:style w:type="paragraph" w:styleId="ad">
    <w:name w:val="index heading"/>
    <w:basedOn w:val="Standard"/>
  </w:style>
  <w:style w:type="paragraph" w:customStyle="1" w:styleId="ContentsHeading">
    <w:name w:val="Contents Heading"/>
    <w:basedOn w:val="1"/>
    <w:pPr>
      <w:suppressLineNumbers/>
      <w:spacing w:line="242" w:lineRule="auto"/>
    </w:pPr>
    <w:rPr>
      <w:b/>
      <w:bCs/>
    </w:rPr>
  </w:style>
  <w:style w:type="paragraph" w:styleId="a3">
    <w:name w:val="Subtitle"/>
    <w:basedOn w:val="Heading"/>
    <w:next w:val="Textbody"/>
    <w:pPr>
      <w:jc w:val="center"/>
    </w:pPr>
    <w:rPr>
      <w:i/>
      <w:iCs/>
    </w:rPr>
  </w:style>
  <w:style w:type="paragraph" w:customStyle="1" w:styleId="Contents2">
    <w:name w:val="Contents 2"/>
    <w:basedOn w:val="Standard"/>
    <w:pPr>
      <w:tabs>
        <w:tab w:val="right" w:leader="dot" w:pos="10255"/>
      </w:tabs>
      <w:spacing w:before="240" w:after="0"/>
      <w:ind w:left="283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Contents1">
    <w:name w:val="Contents 1"/>
    <w:basedOn w:val="Standard"/>
    <w:pPr>
      <w:tabs>
        <w:tab w:val="right" w:leader="dot" w:pos="9972"/>
      </w:tabs>
      <w:spacing w:before="360" w:after="0"/>
    </w:pPr>
    <w:rPr>
      <w:rFonts w:ascii="Cambria" w:eastAsia="Cambria" w:hAnsi="Cambria" w:cs="Cambria"/>
      <w:b/>
      <w:bCs/>
      <w:caps/>
    </w:rPr>
  </w:style>
  <w:style w:type="paragraph" w:customStyle="1" w:styleId="Contents3">
    <w:name w:val="Contents 3"/>
    <w:basedOn w:val="Standard"/>
    <w:pPr>
      <w:tabs>
        <w:tab w:val="right" w:leader="dot" w:pos="9846"/>
      </w:tabs>
      <w:spacing w:after="0"/>
      <w:ind w:left="220"/>
    </w:pPr>
    <w:rPr>
      <w:rFonts w:ascii="Calibri" w:eastAsia="Calibri" w:hAnsi="Calibri" w:cs="Calibri"/>
      <w:sz w:val="20"/>
      <w:szCs w:val="20"/>
    </w:rPr>
  </w:style>
  <w:style w:type="paragraph" w:customStyle="1" w:styleId="Contents4">
    <w:name w:val="Contents 4"/>
    <w:basedOn w:val="Standard"/>
    <w:pPr>
      <w:tabs>
        <w:tab w:val="right" w:leader="dot" w:pos="10003"/>
      </w:tabs>
      <w:spacing w:after="0"/>
      <w:ind w:left="440"/>
    </w:pPr>
    <w:rPr>
      <w:rFonts w:ascii="Calibri" w:eastAsia="Calibri" w:hAnsi="Calibri" w:cs="Calibri"/>
      <w:sz w:val="20"/>
      <w:szCs w:val="20"/>
    </w:rPr>
  </w:style>
  <w:style w:type="paragraph" w:customStyle="1" w:styleId="Contents5">
    <w:name w:val="Contents 5"/>
    <w:basedOn w:val="Standard"/>
    <w:pPr>
      <w:tabs>
        <w:tab w:val="right" w:leader="dot" w:pos="10160"/>
      </w:tabs>
      <w:spacing w:after="0"/>
      <w:ind w:left="660"/>
    </w:pPr>
    <w:rPr>
      <w:rFonts w:ascii="Calibri" w:eastAsia="Calibri" w:hAnsi="Calibri" w:cs="Calibri"/>
      <w:sz w:val="20"/>
      <w:szCs w:val="20"/>
    </w:rPr>
  </w:style>
  <w:style w:type="paragraph" w:customStyle="1" w:styleId="Contents6">
    <w:name w:val="Contents 6"/>
    <w:basedOn w:val="Standard"/>
    <w:pPr>
      <w:tabs>
        <w:tab w:val="right" w:leader="dot" w:pos="10317"/>
      </w:tabs>
      <w:spacing w:after="0"/>
      <w:ind w:left="880"/>
    </w:pPr>
    <w:rPr>
      <w:rFonts w:ascii="Calibri" w:eastAsia="Calibri" w:hAnsi="Calibri" w:cs="Calibri"/>
      <w:sz w:val="20"/>
      <w:szCs w:val="20"/>
    </w:rPr>
  </w:style>
  <w:style w:type="paragraph" w:customStyle="1" w:styleId="Contents7">
    <w:name w:val="Contents 7"/>
    <w:basedOn w:val="Standard"/>
    <w:pPr>
      <w:tabs>
        <w:tab w:val="right" w:leader="dot" w:pos="10474"/>
      </w:tabs>
      <w:spacing w:after="0"/>
      <w:ind w:left="1100"/>
    </w:pPr>
    <w:rPr>
      <w:rFonts w:ascii="Calibri" w:eastAsia="Calibri" w:hAnsi="Calibri" w:cs="Calibri"/>
      <w:sz w:val="20"/>
      <w:szCs w:val="20"/>
    </w:rPr>
  </w:style>
  <w:style w:type="paragraph" w:customStyle="1" w:styleId="Contents8">
    <w:name w:val="Contents 8"/>
    <w:basedOn w:val="Standard"/>
    <w:pPr>
      <w:tabs>
        <w:tab w:val="right" w:leader="dot" w:pos="10631"/>
      </w:tabs>
      <w:spacing w:after="0"/>
      <w:ind w:left="1320"/>
    </w:pPr>
    <w:rPr>
      <w:rFonts w:ascii="Calibri" w:eastAsia="Calibri" w:hAnsi="Calibri" w:cs="Calibri"/>
      <w:sz w:val="20"/>
      <w:szCs w:val="20"/>
    </w:rPr>
  </w:style>
  <w:style w:type="paragraph" w:customStyle="1" w:styleId="Contents9">
    <w:name w:val="Contents 9"/>
    <w:basedOn w:val="Standard"/>
    <w:pPr>
      <w:tabs>
        <w:tab w:val="right" w:leader="dot" w:pos="10788"/>
      </w:tabs>
      <w:spacing w:after="0"/>
      <w:ind w:left="1540"/>
    </w:pPr>
    <w:rPr>
      <w:rFonts w:ascii="Calibri" w:eastAsia="Calibri" w:hAnsi="Calibri" w:cs="Calibri"/>
      <w:sz w:val="20"/>
      <w:szCs w:val="20"/>
    </w:rPr>
  </w:style>
  <w:style w:type="paragraph" w:customStyle="1" w:styleId="-2">
    <w:name w:val="!заголовок-2"/>
    <w:basedOn w:val="2"/>
    <w:rPr>
      <w:lang w:val="ru-RU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0">
    <w:name w:val="Обычный1"/>
    <w:pPr>
      <w:suppressAutoHyphens/>
      <w:spacing w:after="200" w:line="276" w:lineRule="auto"/>
    </w:pPr>
    <w:rPr>
      <w:rFonts w:ascii="Liberation Serif" w:eastAsia="Liberation Serif" w:hAnsi="Liberation Serif" w:cs="Lohit Hindi"/>
      <w:sz w:val="24"/>
      <w:szCs w:val="24"/>
      <w:lang w:eastAsia="zh-CN" w:bidi="hi-IN"/>
    </w:rPr>
  </w:style>
  <w:style w:type="paragraph" w:customStyle="1" w:styleId="TableParagraph">
    <w:name w:val="Table Paragraph"/>
    <w:basedOn w:val="Standard"/>
    <w:pPr>
      <w:ind w:left="64"/>
    </w:pPr>
    <w:rPr>
      <w:rFonts w:ascii="Times New Roman" w:eastAsia="Times New Roman" w:hAnsi="Times New Roman" w:cs="Times New Roman"/>
      <w:lang w:eastAsia="en-US" w:bidi="ar-SA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Standarduser">
    <w:name w:val="Standard (user)"/>
    <w:pPr>
      <w:widowControl/>
      <w:suppressAutoHyphens/>
      <w:spacing w:after="200" w:line="276" w:lineRule="auto"/>
    </w:pPr>
    <w:rPr>
      <w:rFonts w:eastAsia="DejaVu Sans"/>
      <w:sz w:val="24"/>
      <w:szCs w:val="24"/>
      <w:lang w:eastAsia="en-US"/>
    </w:rPr>
  </w:style>
  <w:style w:type="character" w:customStyle="1" w:styleId="apple-converted-space">
    <w:name w:val="apple-converted-space"/>
    <w:rPr>
      <w:rFonts w:cs="Times New Roman"/>
    </w:rPr>
  </w:style>
  <w:style w:type="character" w:customStyle="1" w:styleId="ae">
    <w:name w:val="Текст выноски Знак"/>
    <w:basedOn w:val="a0"/>
    <w:rPr>
      <w:rFonts w:ascii="Tahoma" w:eastAsia="Tahoma" w:hAnsi="Tahoma" w:cs="Tahoma"/>
      <w:sz w:val="16"/>
      <w:szCs w:val="16"/>
    </w:rPr>
  </w:style>
  <w:style w:type="character" w:customStyle="1" w:styleId="af">
    <w:name w:val="Верхний колонтитул Знак"/>
    <w:basedOn w:val="a0"/>
    <w:rPr>
      <w:rFonts w:ascii="Calibri" w:eastAsia="Calibri" w:hAnsi="Calibri" w:cs="Calibri"/>
      <w:sz w:val="22"/>
      <w:szCs w:val="22"/>
    </w:rPr>
  </w:style>
  <w:style w:type="character" w:customStyle="1" w:styleId="af0">
    <w:name w:val="Нижний колонтитул Знак"/>
    <w:basedOn w:val="a0"/>
    <w:rPr>
      <w:rFonts w:ascii="Calibri" w:eastAsia="Calibri" w:hAnsi="Calibri" w:cs="Calibri"/>
      <w:sz w:val="22"/>
      <w:szCs w:val="22"/>
    </w:rPr>
  </w:style>
  <w:style w:type="character" w:customStyle="1" w:styleId="20">
    <w:name w:val="Заголовок 2 Знак"/>
    <w:basedOn w:val="a0"/>
    <w:rPr>
      <w:rFonts w:ascii="Arial" w:eastAsia="Arial" w:hAnsi="Arial" w:cs="Arial"/>
      <w:b/>
      <w:i/>
      <w:sz w:val="22"/>
      <w:szCs w:val="24"/>
      <w:lang w:val="en-GB" w:eastAsia="en-US"/>
    </w:rPr>
  </w:style>
  <w:style w:type="character" w:customStyle="1" w:styleId="af1">
    <w:name w:val="Основной текст_"/>
    <w:basedOn w:val="a0"/>
    <w:rPr>
      <w:rFonts w:ascii="Calibri" w:eastAsia="Calibri" w:hAnsi="Calibri" w:cs="Calibri"/>
      <w:spacing w:val="2"/>
    </w:rPr>
  </w:style>
  <w:style w:type="character" w:customStyle="1" w:styleId="11">
    <w:name w:val="Основной текст1"/>
    <w:basedOn w:val="af1"/>
    <w:rPr>
      <w:rFonts w:ascii="Calibri" w:eastAsia="Calibri" w:hAnsi="Calibri" w:cs="Calibri"/>
      <w:color w:val="000000"/>
      <w:spacing w:val="2"/>
      <w:w w:val="100"/>
      <w:lang w:val="ru-RU"/>
    </w:rPr>
  </w:style>
  <w:style w:type="character" w:customStyle="1" w:styleId="Docsubtitle2Char">
    <w:name w:val="Doc subtitle2 Char"/>
    <w:basedOn w:val="a0"/>
    <w:rPr>
      <w:rFonts w:ascii="Arial" w:eastAsia="Calibri" w:hAnsi="Arial" w:cs="Arial"/>
      <w:sz w:val="28"/>
      <w:szCs w:val="28"/>
      <w:lang w:val="en-GB" w:eastAsia="en-US"/>
    </w:rPr>
  </w:style>
  <w:style w:type="character" w:styleId="af2">
    <w:name w:val="annotation reference"/>
    <w:basedOn w:val="a0"/>
    <w:rPr>
      <w:sz w:val="16"/>
      <w:szCs w:val="16"/>
    </w:rPr>
  </w:style>
  <w:style w:type="character" w:customStyle="1" w:styleId="af3">
    <w:name w:val="Текст примечания Знак"/>
    <w:basedOn w:val="a0"/>
    <w:rPr>
      <w:rFonts w:ascii="Calibri" w:eastAsia="Calibri" w:hAnsi="Calibri" w:cs="Calibri"/>
    </w:rPr>
  </w:style>
  <w:style w:type="character" w:customStyle="1" w:styleId="af4">
    <w:name w:val="Тема примечания Знак"/>
    <w:basedOn w:val="af3"/>
    <w:rPr>
      <w:rFonts w:ascii="Calibri" w:eastAsia="Calibri" w:hAnsi="Calibri" w:cs="Calibri"/>
      <w:b/>
      <w:bCs/>
    </w:rPr>
  </w:style>
  <w:style w:type="character" w:customStyle="1" w:styleId="12">
    <w:name w:val="Заголовок 1 Знак"/>
    <w:basedOn w:val="a0"/>
    <w:rPr>
      <w:rFonts w:ascii="Cambria" w:eastAsia="Cambria" w:hAnsi="Cambria" w:cs="Cambria"/>
      <w:color w:val="365F91"/>
      <w:sz w:val="32"/>
      <w:szCs w:val="32"/>
    </w:rPr>
  </w:style>
  <w:style w:type="character" w:customStyle="1" w:styleId="af5">
    <w:name w:val="Заголовок Знак"/>
    <w:basedOn w:val="a0"/>
    <w:rPr>
      <w:rFonts w:ascii="Cambria" w:eastAsia="Cambria" w:hAnsi="Cambria" w:cs="Cambria"/>
      <w:spacing w:val="-10"/>
      <w:kern w:val="3"/>
      <w:sz w:val="56"/>
      <w:szCs w:val="56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1">
    <w:name w:val="ListLabel 1"/>
    <w:rPr>
      <w:rFonts w:cs="OpenSymbol"/>
      <w:sz w:val="28"/>
    </w:rPr>
  </w:style>
  <w:style w:type="character" w:customStyle="1" w:styleId="ListLabel2">
    <w:name w:val="ListLabel 2"/>
    <w:rPr>
      <w:rFonts w:cs="OpenSymbol"/>
    </w:rPr>
  </w:style>
  <w:style w:type="character" w:customStyle="1" w:styleId="ListLabel3">
    <w:name w:val="ListLabel 3"/>
    <w:rPr>
      <w:rFonts w:cs="OpenSymbol"/>
      <w:b w:val="0"/>
    </w:rPr>
  </w:style>
  <w:style w:type="character" w:customStyle="1" w:styleId="ListLabel4">
    <w:name w:val="ListLabel 4"/>
    <w:rPr>
      <w:rFonts w:cs="Symbol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Wingdings"/>
    </w:rPr>
  </w:style>
  <w:style w:type="character" w:customStyle="1" w:styleId="ListLabel8">
    <w:name w:val="ListLabel 8"/>
    <w:rPr>
      <w:rFonts w:cs="Noto Sans Symbols"/>
    </w:rPr>
  </w:style>
  <w:style w:type="character" w:customStyle="1" w:styleId="ListLabel9">
    <w:name w:val="ListLabel 9"/>
    <w:rPr>
      <w:rFonts w:cs="OpenSymbol"/>
      <w:sz w:val="28"/>
    </w:rPr>
  </w:style>
  <w:style w:type="character" w:customStyle="1" w:styleId="ListLabel10">
    <w:name w:val="ListLabel 10"/>
    <w:rPr>
      <w:rFonts w:cs="OpenSymbol"/>
    </w:rPr>
  </w:style>
  <w:style w:type="character" w:customStyle="1" w:styleId="ListLabel11">
    <w:name w:val="ListLabel 11"/>
    <w:rPr>
      <w:rFonts w:cs="OpenSymbol"/>
      <w:b w:val="0"/>
    </w:rPr>
  </w:style>
  <w:style w:type="character" w:customStyle="1" w:styleId="ListLabel12">
    <w:name w:val="ListLabel 12"/>
    <w:rPr>
      <w:rFonts w:cs="Symbol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Wingdings"/>
    </w:rPr>
  </w:style>
  <w:style w:type="character" w:customStyle="1" w:styleId="ListLabel15">
    <w:name w:val="ListLabel 15"/>
    <w:rPr>
      <w:rFonts w:cs="Noto Sans Symbols"/>
    </w:rPr>
  </w:style>
  <w:style w:type="character" w:customStyle="1" w:styleId="ListLabel16">
    <w:name w:val="ListLabel 16"/>
    <w:rPr>
      <w:rFonts w:eastAsia="OpenSymbol" w:cs="OpenSymbol"/>
    </w:rPr>
  </w:style>
  <w:style w:type="character" w:customStyle="1" w:styleId="NumberingSymbols">
    <w:name w:val="Numbering Symbols"/>
  </w:style>
  <w:style w:type="character" w:customStyle="1" w:styleId="StrongEmphasis">
    <w:name w:val="Strong Emphasis"/>
    <w:rPr>
      <w:b/>
      <w:bCs/>
    </w:rPr>
  </w:style>
  <w:style w:type="character" w:customStyle="1" w:styleId="ListLabel27">
    <w:name w:val="ListLabel 27"/>
  </w:style>
  <w:style w:type="character" w:customStyle="1" w:styleId="ListLabel26">
    <w:name w:val="ListLabel 26"/>
  </w:style>
  <w:style w:type="character" w:customStyle="1" w:styleId="ListLabel25">
    <w:name w:val="ListLabel 25"/>
  </w:style>
  <w:style w:type="character" w:customStyle="1" w:styleId="ListLabel24">
    <w:name w:val="ListLabel 24"/>
  </w:style>
  <w:style w:type="character" w:customStyle="1" w:styleId="ListLabel23">
    <w:name w:val="ListLabel 23"/>
  </w:style>
  <w:style w:type="character" w:customStyle="1" w:styleId="ListLabel22">
    <w:name w:val="ListLabel 22"/>
  </w:style>
  <w:style w:type="character" w:customStyle="1" w:styleId="ListLabel21">
    <w:name w:val="ListLabel 21"/>
  </w:style>
  <w:style w:type="character" w:customStyle="1" w:styleId="ListLabel20">
    <w:name w:val="ListLabel 20"/>
  </w:style>
  <w:style w:type="character" w:customStyle="1" w:styleId="ListLabel19">
    <w:name w:val="ListLabel 19"/>
  </w:style>
  <w:style w:type="character" w:customStyle="1" w:styleId="ListLabel18">
    <w:name w:val="ListLabel 18"/>
    <w:rPr>
      <w:rFonts w:cs="OpenSymbol"/>
    </w:rPr>
  </w:style>
  <w:style w:type="character" w:customStyle="1" w:styleId="ListLabel17">
    <w:name w:val="ListLabel 17"/>
    <w:rPr>
      <w:rFonts w:cs="OpenSymbol"/>
    </w:rPr>
  </w:style>
  <w:style w:type="character" w:customStyle="1" w:styleId="ListLabel7">
    <w:name w:val="ListLabel 7"/>
  </w:style>
  <w:style w:type="character" w:customStyle="1" w:styleId="af6">
    <w:name w:val="Основной текст Знак"/>
    <w:rPr>
      <w:rFonts w:ascii="Arial" w:eastAsia="Times New Roman" w:hAnsi="Arial" w:cs="Times New Roman"/>
      <w:szCs w:val="20"/>
      <w:lang w:val="en-AU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  <w:style w:type="numbering" w:customStyle="1" w:styleId="WWNum8">
    <w:name w:val="WWNum8"/>
    <w:basedOn w:val="a2"/>
    <w:pPr>
      <w:numPr>
        <w:numId w:val="8"/>
      </w:numPr>
    </w:pPr>
  </w:style>
  <w:style w:type="numbering" w:customStyle="1" w:styleId="WWNum9">
    <w:name w:val="WWNum9"/>
    <w:basedOn w:val="a2"/>
    <w:pPr>
      <w:numPr>
        <w:numId w:val="9"/>
      </w:numPr>
    </w:pPr>
  </w:style>
  <w:style w:type="numbering" w:customStyle="1" w:styleId="WWNum10">
    <w:name w:val="WWNum10"/>
    <w:basedOn w:val="a2"/>
    <w:pPr>
      <w:numPr>
        <w:numId w:val="10"/>
      </w:numPr>
    </w:pPr>
  </w:style>
  <w:style w:type="numbering" w:customStyle="1" w:styleId="WWNum11">
    <w:name w:val="WWNum11"/>
    <w:basedOn w:val="a2"/>
    <w:pPr>
      <w:numPr>
        <w:numId w:val="11"/>
      </w:numPr>
    </w:pPr>
  </w:style>
  <w:style w:type="numbering" w:customStyle="1" w:styleId="WWNum12">
    <w:name w:val="WWNum12"/>
    <w:basedOn w:val="a2"/>
    <w:pPr>
      <w:numPr>
        <w:numId w:val="12"/>
      </w:numPr>
    </w:pPr>
  </w:style>
  <w:style w:type="numbering" w:customStyle="1" w:styleId="WWNum13">
    <w:name w:val="WWNum13"/>
    <w:basedOn w:val="a2"/>
    <w:pPr>
      <w:numPr>
        <w:numId w:val="13"/>
      </w:numPr>
    </w:pPr>
  </w:style>
  <w:style w:type="numbering" w:customStyle="1" w:styleId="WWNum14">
    <w:name w:val="WWNum14"/>
    <w:basedOn w:val="a2"/>
    <w:pPr>
      <w:numPr>
        <w:numId w:val="14"/>
      </w:numPr>
    </w:pPr>
  </w:style>
  <w:style w:type="numbering" w:customStyle="1" w:styleId="WWNum15">
    <w:name w:val="WWNum15"/>
    <w:basedOn w:val="a2"/>
    <w:pPr>
      <w:numPr>
        <w:numId w:val="15"/>
      </w:numPr>
    </w:pPr>
  </w:style>
  <w:style w:type="numbering" w:customStyle="1" w:styleId="WWNum16">
    <w:name w:val="WWNum16"/>
    <w:basedOn w:val="a2"/>
    <w:pPr>
      <w:numPr>
        <w:numId w:val="16"/>
      </w:numPr>
    </w:pPr>
  </w:style>
  <w:style w:type="numbering" w:customStyle="1" w:styleId="WWNum17">
    <w:name w:val="WWNum17"/>
    <w:basedOn w:val="a2"/>
    <w:pPr>
      <w:numPr>
        <w:numId w:val="17"/>
      </w:numPr>
    </w:pPr>
  </w:style>
  <w:style w:type="numbering" w:customStyle="1" w:styleId="WWNum18">
    <w:name w:val="WWNum18"/>
    <w:basedOn w:val="a2"/>
    <w:pPr>
      <w:numPr>
        <w:numId w:val="18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kern w:val="3"/>
        <w:sz w:val="22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Textbody"/>
    <w:pPr>
      <w:keepNext/>
      <w:keepLines/>
      <w:spacing w:before="240" w:after="0"/>
      <w:outlineLvl w:val="0"/>
    </w:pPr>
    <w:rPr>
      <w:rFonts w:ascii="Cambria" w:eastAsia="Cambria" w:hAnsi="Cambria" w:cs="Cambria"/>
      <w:color w:val="365F91"/>
      <w:sz w:val="32"/>
      <w:szCs w:val="32"/>
    </w:rPr>
  </w:style>
  <w:style w:type="paragraph" w:styleId="2">
    <w:name w:val="heading 2"/>
    <w:basedOn w:val="Standard"/>
    <w:next w:val="Textbody"/>
    <w:pPr>
      <w:keepNext/>
      <w:spacing w:before="240" w:after="120" w:line="240" w:lineRule="auto"/>
      <w:outlineLvl w:val="1"/>
    </w:pPr>
    <w:rPr>
      <w:rFonts w:ascii="Arial" w:eastAsia="Arial" w:hAnsi="Arial" w:cs="Arial"/>
      <w:b/>
      <w:i/>
      <w:lang w:val="en-GB" w:eastAsia="en-US"/>
    </w:rPr>
  </w:style>
  <w:style w:type="paragraph" w:styleId="3">
    <w:name w:val="heading 3"/>
    <w:basedOn w:val="Standard"/>
    <w:next w:val="Textbody"/>
    <w:pPr>
      <w:keepNext/>
      <w:spacing w:before="120" w:after="0" w:line="480" w:lineRule="auto"/>
      <w:ind w:left="1440" w:hanging="720"/>
      <w:jc w:val="both"/>
      <w:outlineLvl w:val="2"/>
    </w:pPr>
    <w:rPr>
      <w:rFonts w:eastAsia="Arial" w:cs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ascii="Liberation Serif" w:eastAsia="Liberation Serif" w:hAnsi="Liberation Serif" w:cs="Lohit Hindi"/>
      <w:color w:val="00000A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a3"/>
    <w:pPr>
      <w:spacing w:after="0" w:line="240" w:lineRule="auto"/>
    </w:pPr>
    <w:rPr>
      <w:rFonts w:ascii="Cambria" w:eastAsia="Cambria" w:hAnsi="Cambria" w:cs="Cambria"/>
      <w:b/>
      <w:bCs/>
      <w:spacing w:val="-10"/>
      <w:sz w:val="56"/>
      <w:szCs w:val="56"/>
    </w:rPr>
  </w:style>
  <w:style w:type="paragraph" w:customStyle="1" w:styleId="Textbody">
    <w:name w:val="Text body"/>
    <w:basedOn w:val="Standard"/>
    <w:pPr>
      <w:spacing w:after="140"/>
    </w:pPr>
  </w:style>
  <w:style w:type="paragraph" w:styleId="a4">
    <w:name w:val="List"/>
    <w:basedOn w:val="Textbody"/>
    <w:rPr>
      <w:rFonts w:cs="Mangal"/>
    </w:rPr>
  </w:style>
  <w:style w:type="paragraph" w:styleId="a5">
    <w:name w:val="caption"/>
    <w:basedOn w:val="Standard"/>
    <w:pPr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6">
    <w:name w:val="Normal (Web)"/>
    <w:basedOn w:val="Standard"/>
    <w:pPr>
      <w:spacing w:before="28" w:after="28" w:line="240" w:lineRule="auto"/>
    </w:pPr>
    <w:rPr>
      <w:rFonts w:ascii="Times New Roman" w:eastAsia="Times New Roman" w:hAnsi="Times New Roman" w:cs="Times New Roman"/>
    </w:rPr>
  </w:style>
  <w:style w:type="paragraph" w:styleId="a7">
    <w:name w:val="List Paragraph"/>
    <w:basedOn w:val="Standard"/>
    <w:pPr>
      <w:ind w:left="720"/>
    </w:pPr>
  </w:style>
  <w:style w:type="paragraph" w:styleId="a8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customStyle="1" w:styleId="HeaderandFooter">
    <w:name w:val="Header and Footer"/>
    <w:basedOn w:val="Standard"/>
  </w:style>
  <w:style w:type="paragraph" w:styleId="a9">
    <w:name w:val="header"/>
    <w:basedOn w:val="Standard"/>
    <w:pPr>
      <w:suppressLineNumbers/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Standard"/>
    <w:pPr>
      <w:suppressLineNumbers/>
      <w:tabs>
        <w:tab w:val="center" w:pos="4677"/>
        <w:tab w:val="right" w:pos="9355"/>
      </w:tabs>
      <w:spacing w:after="0" w:line="240" w:lineRule="auto"/>
    </w:pPr>
  </w:style>
  <w:style w:type="paragraph" w:customStyle="1" w:styleId="AB630D60F59F403CB531B268FE76FA17">
    <w:name w:val="AB630D60F59F403CB531B268FE76FA17"/>
    <w:pPr>
      <w:widowControl/>
      <w:suppressAutoHyphens/>
      <w:spacing w:after="200" w:line="276" w:lineRule="auto"/>
    </w:pPr>
    <w:rPr>
      <w:rFonts w:ascii="Calibri" w:eastAsia="Calibri" w:hAnsi="Calibri" w:cs="Calibri"/>
      <w:color w:val="00000A"/>
      <w:szCs w:val="22"/>
    </w:rPr>
  </w:style>
  <w:style w:type="paragraph" w:customStyle="1" w:styleId="4">
    <w:name w:val="Основной текст4"/>
    <w:basedOn w:val="Standard"/>
    <w:pPr>
      <w:shd w:val="clear" w:color="auto" w:fill="FFFFFF"/>
      <w:spacing w:before="420" w:after="240" w:line="298" w:lineRule="exact"/>
      <w:ind w:hanging="360"/>
      <w:jc w:val="both"/>
    </w:pPr>
    <w:rPr>
      <w:rFonts w:eastAsia="Calibri" w:cs="Calibri"/>
      <w:spacing w:val="2"/>
      <w:sz w:val="20"/>
      <w:szCs w:val="20"/>
    </w:rPr>
  </w:style>
  <w:style w:type="paragraph" w:customStyle="1" w:styleId="Docsubtitle2">
    <w:name w:val="Doc subtitle2"/>
    <w:basedOn w:val="Standard"/>
    <w:pPr>
      <w:spacing w:after="0" w:line="240" w:lineRule="auto"/>
    </w:pPr>
    <w:rPr>
      <w:rFonts w:ascii="Arial" w:eastAsia="Calibri" w:hAnsi="Arial" w:cs="Arial"/>
      <w:sz w:val="28"/>
      <w:szCs w:val="28"/>
      <w:lang w:val="en-GB" w:eastAsia="en-US"/>
    </w:rPr>
  </w:style>
  <w:style w:type="paragraph" w:customStyle="1" w:styleId="Doctitle">
    <w:name w:val="Doc title"/>
    <w:basedOn w:val="Standard"/>
    <w:pPr>
      <w:spacing w:after="0" w:line="240" w:lineRule="auto"/>
    </w:pPr>
    <w:rPr>
      <w:rFonts w:ascii="Arial" w:eastAsia="Arial" w:hAnsi="Arial" w:cs="Arial"/>
      <w:b/>
      <w:sz w:val="40"/>
      <w:lang w:val="en-GB" w:eastAsia="en-US"/>
    </w:rPr>
  </w:style>
  <w:style w:type="paragraph" w:customStyle="1" w:styleId="western">
    <w:name w:val="western"/>
    <w:basedOn w:val="Standard"/>
    <w:pPr>
      <w:spacing w:before="28" w:after="28" w:line="240" w:lineRule="auto"/>
    </w:pPr>
    <w:rPr>
      <w:rFonts w:ascii="Times New Roman" w:eastAsia="Times New Roman" w:hAnsi="Times New Roman" w:cs="Times New Roman"/>
    </w:rPr>
  </w:style>
  <w:style w:type="paragraph" w:styleId="ab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ac">
    <w:name w:val="annotation subject"/>
    <w:basedOn w:val="ab"/>
    <w:rPr>
      <w:b/>
      <w:bCs/>
    </w:rPr>
  </w:style>
  <w:style w:type="paragraph" w:styleId="ad">
    <w:name w:val="index heading"/>
    <w:basedOn w:val="Standard"/>
  </w:style>
  <w:style w:type="paragraph" w:customStyle="1" w:styleId="ContentsHeading">
    <w:name w:val="Contents Heading"/>
    <w:basedOn w:val="1"/>
    <w:pPr>
      <w:suppressLineNumbers/>
      <w:spacing w:line="242" w:lineRule="auto"/>
    </w:pPr>
    <w:rPr>
      <w:b/>
      <w:bCs/>
    </w:rPr>
  </w:style>
  <w:style w:type="paragraph" w:styleId="a3">
    <w:name w:val="Subtitle"/>
    <w:basedOn w:val="Heading"/>
    <w:next w:val="Textbody"/>
    <w:pPr>
      <w:jc w:val="center"/>
    </w:pPr>
    <w:rPr>
      <w:i/>
      <w:iCs/>
    </w:rPr>
  </w:style>
  <w:style w:type="paragraph" w:customStyle="1" w:styleId="Contents2">
    <w:name w:val="Contents 2"/>
    <w:basedOn w:val="Standard"/>
    <w:pPr>
      <w:tabs>
        <w:tab w:val="right" w:leader="dot" w:pos="10255"/>
      </w:tabs>
      <w:spacing w:before="240" w:after="0"/>
      <w:ind w:left="283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Contents1">
    <w:name w:val="Contents 1"/>
    <w:basedOn w:val="Standard"/>
    <w:pPr>
      <w:tabs>
        <w:tab w:val="right" w:leader="dot" w:pos="9972"/>
      </w:tabs>
      <w:spacing w:before="360" w:after="0"/>
    </w:pPr>
    <w:rPr>
      <w:rFonts w:ascii="Cambria" w:eastAsia="Cambria" w:hAnsi="Cambria" w:cs="Cambria"/>
      <w:b/>
      <w:bCs/>
      <w:caps/>
    </w:rPr>
  </w:style>
  <w:style w:type="paragraph" w:customStyle="1" w:styleId="Contents3">
    <w:name w:val="Contents 3"/>
    <w:basedOn w:val="Standard"/>
    <w:pPr>
      <w:tabs>
        <w:tab w:val="right" w:leader="dot" w:pos="9846"/>
      </w:tabs>
      <w:spacing w:after="0"/>
      <w:ind w:left="220"/>
    </w:pPr>
    <w:rPr>
      <w:rFonts w:ascii="Calibri" w:eastAsia="Calibri" w:hAnsi="Calibri" w:cs="Calibri"/>
      <w:sz w:val="20"/>
      <w:szCs w:val="20"/>
    </w:rPr>
  </w:style>
  <w:style w:type="paragraph" w:customStyle="1" w:styleId="Contents4">
    <w:name w:val="Contents 4"/>
    <w:basedOn w:val="Standard"/>
    <w:pPr>
      <w:tabs>
        <w:tab w:val="right" w:leader="dot" w:pos="10003"/>
      </w:tabs>
      <w:spacing w:after="0"/>
      <w:ind w:left="440"/>
    </w:pPr>
    <w:rPr>
      <w:rFonts w:ascii="Calibri" w:eastAsia="Calibri" w:hAnsi="Calibri" w:cs="Calibri"/>
      <w:sz w:val="20"/>
      <w:szCs w:val="20"/>
    </w:rPr>
  </w:style>
  <w:style w:type="paragraph" w:customStyle="1" w:styleId="Contents5">
    <w:name w:val="Contents 5"/>
    <w:basedOn w:val="Standard"/>
    <w:pPr>
      <w:tabs>
        <w:tab w:val="right" w:leader="dot" w:pos="10160"/>
      </w:tabs>
      <w:spacing w:after="0"/>
      <w:ind w:left="660"/>
    </w:pPr>
    <w:rPr>
      <w:rFonts w:ascii="Calibri" w:eastAsia="Calibri" w:hAnsi="Calibri" w:cs="Calibri"/>
      <w:sz w:val="20"/>
      <w:szCs w:val="20"/>
    </w:rPr>
  </w:style>
  <w:style w:type="paragraph" w:customStyle="1" w:styleId="Contents6">
    <w:name w:val="Contents 6"/>
    <w:basedOn w:val="Standard"/>
    <w:pPr>
      <w:tabs>
        <w:tab w:val="right" w:leader="dot" w:pos="10317"/>
      </w:tabs>
      <w:spacing w:after="0"/>
      <w:ind w:left="880"/>
    </w:pPr>
    <w:rPr>
      <w:rFonts w:ascii="Calibri" w:eastAsia="Calibri" w:hAnsi="Calibri" w:cs="Calibri"/>
      <w:sz w:val="20"/>
      <w:szCs w:val="20"/>
    </w:rPr>
  </w:style>
  <w:style w:type="paragraph" w:customStyle="1" w:styleId="Contents7">
    <w:name w:val="Contents 7"/>
    <w:basedOn w:val="Standard"/>
    <w:pPr>
      <w:tabs>
        <w:tab w:val="right" w:leader="dot" w:pos="10474"/>
      </w:tabs>
      <w:spacing w:after="0"/>
      <w:ind w:left="1100"/>
    </w:pPr>
    <w:rPr>
      <w:rFonts w:ascii="Calibri" w:eastAsia="Calibri" w:hAnsi="Calibri" w:cs="Calibri"/>
      <w:sz w:val="20"/>
      <w:szCs w:val="20"/>
    </w:rPr>
  </w:style>
  <w:style w:type="paragraph" w:customStyle="1" w:styleId="Contents8">
    <w:name w:val="Contents 8"/>
    <w:basedOn w:val="Standard"/>
    <w:pPr>
      <w:tabs>
        <w:tab w:val="right" w:leader="dot" w:pos="10631"/>
      </w:tabs>
      <w:spacing w:after="0"/>
      <w:ind w:left="1320"/>
    </w:pPr>
    <w:rPr>
      <w:rFonts w:ascii="Calibri" w:eastAsia="Calibri" w:hAnsi="Calibri" w:cs="Calibri"/>
      <w:sz w:val="20"/>
      <w:szCs w:val="20"/>
    </w:rPr>
  </w:style>
  <w:style w:type="paragraph" w:customStyle="1" w:styleId="Contents9">
    <w:name w:val="Contents 9"/>
    <w:basedOn w:val="Standard"/>
    <w:pPr>
      <w:tabs>
        <w:tab w:val="right" w:leader="dot" w:pos="10788"/>
      </w:tabs>
      <w:spacing w:after="0"/>
      <w:ind w:left="1540"/>
    </w:pPr>
    <w:rPr>
      <w:rFonts w:ascii="Calibri" w:eastAsia="Calibri" w:hAnsi="Calibri" w:cs="Calibri"/>
      <w:sz w:val="20"/>
      <w:szCs w:val="20"/>
    </w:rPr>
  </w:style>
  <w:style w:type="paragraph" w:customStyle="1" w:styleId="-2">
    <w:name w:val="!заголовок-2"/>
    <w:basedOn w:val="2"/>
    <w:rPr>
      <w:lang w:val="ru-RU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0">
    <w:name w:val="Обычный1"/>
    <w:pPr>
      <w:suppressAutoHyphens/>
      <w:spacing w:after="200" w:line="276" w:lineRule="auto"/>
    </w:pPr>
    <w:rPr>
      <w:rFonts w:ascii="Liberation Serif" w:eastAsia="Liberation Serif" w:hAnsi="Liberation Serif" w:cs="Lohit Hindi"/>
      <w:sz w:val="24"/>
      <w:szCs w:val="24"/>
      <w:lang w:eastAsia="zh-CN" w:bidi="hi-IN"/>
    </w:rPr>
  </w:style>
  <w:style w:type="paragraph" w:customStyle="1" w:styleId="TableParagraph">
    <w:name w:val="Table Paragraph"/>
    <w:basedOn w:val="Standard"/>
    <w:pPr>
      <w:ind w:left="64"/>
    </w:pPr>
    <w:rPr>
      <w:rFonts w:ascii="Times New Roman" w:eastAsia="Times New Roman" w:hAnsi="Times New Roman" w:cs="Times New Roman"/>
      <w:lang w:eastAsia="en-US" w:bidi="ar-SA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Standarduser">
    <w:name w:val="Standard (user)"/>
    <w:pPr>
      <w:widowControl/>
      <w:suppressAutoHyphens/>
      <w:spacing w:after="200" w:line="276" w:lineRule="auto"/>
    </w:pPr>
    <w:rPr>
      <w:rFonts w:eastAsia="DejaVu Sans"/>
      <w:sz w:val="24"/>
      <w:szCs w:val="24"/>
      <w:lang w:eastAsia="en-US"/>
    </w:rPr>
  </w:style>
  <w:style w:type="character" w:customStyle="1" w:styleId="apple-converted-space">
    <w:name w:val="apple-converted-space"/>
    <w:rPr>
      <w:rFonts w:cs="Times New Roman"/>
    </w:rPr>
  </w:style>
  <w:style w:type="character" w:customStyle="1" w:styleId="ae">
    <w:name w:val="Текст выноски Знак"/>
    <w:basedOn w:val="a0"/>
    <w:rPr>
      <w:rFonts w:ascii="Tahoma" w:eastAsia="Tahoma" w:hAnsi="Tahoma" w:cs="Tahoma"/>
      <w:sz w:val="16"/>
      <w:szCs w:val="16"/>
    </w:rPr>
  </w:style>
  <w:style w:type="character" w:customStyle="1" w:styleId="af">
    <w:name w:val="Верхний колонтитул Знак"/>
    <w:basedOn w:val="a0"/>
    <w:rPr>
      <w:rFonts w:ascii="Calibri" w:eastAsia="Calibri" w:hAnsi="Calibri" w:cs="Calibri"/>
      <w:sz w:val="22"/>
      <w:szCs w:val="22"/>
    </w:rPr>
  </w:style>
  <w:style w:type="character" w:customStyle="1" w:styleId="af0">
    <w:name w:val="Нижний колонтитул Знак"/>
    <w:basedOn w:val="a0"/>
    <w:rPr>
      <w:rFonts w:ascii="Calibri" w:eastAsia="Calibri" w:hAnsi="Calibri" w:cs="Calibri"/>
      <w:sz w:val="22"/>
      <w:szCs w:val="22"/>
    </w:rPr>
  </w:style>
  <w:style w:type="character" w:customStyle="1" w:styleId="20">
    <w:name w:val="Заголовок 2 Знак"/>
    <w:basedOn w:val="a0"/>
    <w:rPr>
      <w:rFonts w:ascii="Arial" w:eastAsia="Arial" w:hAnsi="Arial" w:cs="Arial"/>
      <w:b/>
      <w:i/>
      <w:sz w:val="22"/>
      <w:szCs w:val="24"/>
      <w:lang w:val="en-GB" w:eastAsia="en-US"/>
    </w:rPr>
  </w:style>
  <w:style w:type="character" w:customStyle="1" w:styleId="af1">
    <w:name w:val="Основной текст_"/>
    <w:basedOn w:val="a0"/>
    <w:rPr>
      <w:rFonts w:ascii="Calibri" w:eastAsia="Calibri" w:hAnsi="Calibri" w:cs="Calibri"/>
      <w:spacing w:val="2"/>
    </w:rPr>
  </w:style>
  <w:style w:type="character" w:customStyle="1" w:styleId="11">
    <w:name w:val="Основной текст1"/>
    <w:basedOn w:val="af1"/>
    <w:rPr>
      <w:rFonts w:ascii="Calibri" w:eastAsia="Calibri" w:hAnsi="Calibri" w:cs="Calibri"/>
      <w:color w:val="000000"/>
      <w:spacing w:val="2"/>
      <w:w w:val="100"/>
      <w:lang w:val="ru-RU"/>
    </w:rPr>
  </w:style>
  <w:style w:type="character" w:customStyle="1" w:styleId="Docsubtitle2Char">
    <w:name w:val="Doc subtitle2 Char"/>
    <w:basedOn w:val="a0"/>
    <w:rPr>
      <w:rFonts w:ascii="Arial" w:eastAsia="Calibri" w:hAnsi="Arial" w:cs="Arial"/>
      <w:sz w:val="28"/>
      <w:szCs w:val="28"/>
      <w:lang w:val="en-GB" w:eastAsia="en-US"/>
    </w:rPr>
  </w:style>
  <w:style w:type="character" w:styleId="af2">
    <w:name w:val="annotation reference"/>
    <w:basedOn w:val="a0"/>
    <w:rPr>
      <w:sz w:val="16"/>
      <w:szCs w:val="16"/>
    </w:rPr>
  </w:style>
  <w:style w:type="character" w:customStyle="1" w:styleId="af3">
    <w:name w:val="Текст примечания Знак"/>
    <w:basedOn w:val="a0"/>
    <w:rPr>
      <w:rFonts w:ascii="Calibri" w:eastAsia="Calibri" w:hAnsi="Calibri" w:cs="Calibri"/>
    </w:rPr>
  </w:style>
  <w:style w:type="character" w:customStyle="1" w:styleId="af4">
    <w:name w:val="Тема примечания Знак"/>
    <w:basedOn w:val="af3"/>
    <w:rPr>
      <w:rFonts w:ascii="Calibri" w:eastAsia="Calibri" w:hAnsi="Calibri" w:cs="Calibri"/>
      <w:b/>
      <w:bCs/>
    </w:rPr>
  </w:style>
  <w:style w:type="character" w:customStyle="1" w:styleId="12">
    <w:name w:val="Заголовок 1 Знак"/>
    <w:basedOn w:val="a0"/>
    <w:rPr>
      <w:rFonts w:ascii="Cambria" w:eastAsia="Cambria" w:hAnsi="Cambria" w:cs="Cambria"/>
      <w:color w:val="365F91"/>
      <w:sz w:val="32"/>
      <w:szCs w:val="32"/>
    </w:rPr>
  </w:style>
  <w:style w:type="character" w:customStyle="1" w:styleId="af5">
    <w:name w:val="Заголовок Знак"/>
    <w:basedOn w:val="a0"/>
    <w:rPr>
      <w:rFonts w:ascii="Cambria" w:eastAsia="Cambria" w:hAnsi="Cambria" w:cs="Cambria"/>
      <w:spacing w:val="-10"/>
      <w:kern w:val="3"/>
      <w:sz w:val="56"/>
      <w:szCs w:val="56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1">
    <w:name w:val="ListLabel 1"/>
    <w:rPr>
      <w:rFonts w:cs="OpenSymbol"/>
      <w:sz w:val="28"/>
    </w:rPr>
  </w:style>
  <w:style w:type="character" w:customStyle="1" w:styleId="ListLabel2">
    <w:name w:val="ListLabel 2"/>
    <w:rPr>
      <w:rFonts w:cs="OpenSymbol"/>
    </w:rPr>
  </w:style>
  <w:style w:type="character" w:customStyle="1" w:styleId="ListLabel3">
    <w:name w:val="ListLabel 3"/>
    <w:rPr>
      <w:rFonts w:cs="OpenSymbol"/>
      <w:b w:val="0"/>
    </w:rPr>
  </w:style>
  <w:style w:type="character" w:customStyle="1" w:styleId="ListLabel4">
    <w:name w:val="ListLabel 4"/>
    <w:rPr>
      <w:rFonts w:cs="Symbol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Wingdings"/>
    </w:rPr>
  </w:style>
  <w:style w:type="character" w:customStyle="1" w:styleId="ListLabel8">
    <w:name w:val="ListLabel 8"/>
    <w:rPr>
      <w:rFonts w:cs="Noto Sans Symbols"/>
    </w:rPr>
  </w:style>
  <w:style w:type="character" w:customStyle="1" w:styleId="ListLabel9">
    <w:name w:val="ListLabel 9"/>
    <w:rPr>
      <w:rFonts w:cs="OpenSymbol"/>
      <w:sz w:val="28"/>
    </w:rPr>
  </w:style>
  <w:style w:type="character" w:customStyle="1" w:styleId="ListLabel10">
    <w:name w:val="ListLabel 10"/>
    <w:rPr>
      <w:rFonts w:cs="OpenSymbol"/>
    </w:rPr>
  </w:style>
  <w:style w:type="character" w:customStyle="1" w:styleId="ListLabel11">
    <w:name w:val="ListLabel 11"/>
    <w:rPr>
      <w:rFonts w:cs="OpenSymbol"/>
      <w:b w:val="0"/>
    </w:rPr>
  </w:style>
  <w:style w:type="character" w:customStyle="1" w:styleId="ListLabel12">
    <w:name w:val="ListLabel 12"/>
    <w:rPr>
      <w:rFonts w:cs="Symbol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Wingdings"/>
    </w:rPr>
  </w:style>
  <w:style w:type="character" w:customStyle="1" w:styleId="ListLabel15">
    <w:name w:val="ListLabel 15"/>
    <w:rPr>
      <w:rFonts w:cs="Noto Sans Symbols"/>
    </w:rPr>
  </w:style>
  <w:style w:type="character" w:customStyle="1" w:styleId="ListLabel16">
    <w:name w:val="ListLabel 16"/>
    <w:rPr>
      <w:rFonts w:eastAsia="OpenSymbol" w:cs="OpenSymbol"/>
    </w:rPr>
  </w:style>
  <w:style w:type="character" w:customStyle="1" w:styleId="NumberingSymbols">
    <w:name w:val="Numbering Symbols"/>
  </w:style>
  <w:style w:type="character" w:customStyle="1" w:styleId="StrongEmphasis">
    <w:name w:val="Strong Emphasis"/>
    <w:rPr>
      <w:b/>
      <w:bCs/>
    </w:rPr>
  </w:style>
  <w:style w:type="character" w:customStyle="1" w:styleId="ListLabel27">
    <w:name w:val="ListLabel 27"/>
  </w:style>
  <w:style w:type="character" w:customStyle="1" w:styleId="ListLabel26">
    <w:name w:val="ListLabel 26"/>
  </w:style>
  <w:style w:type="character" w:customStyle="1" w:styleId="ListLabel25">
    <w:name w:val="ListLabel 25"/>
  </w:style>
  <w:style w:type="character" w:customStyle="1" w:styleId="ListLabel24">
    <w:name w:val="ListLabel 24"/>
  </w:style>
  <w:style w:type="character" w:customStyle="1" w:styleId="ListLabel23">
    <w:name w:val="ListLabel 23"/>
  </w:style>
  <w:style w:type="character" w:customStyle="1" w:styleId="ListLabel22">
    <w:name w:val="ListLabel 22"/>
  </w:style>
  <w:style w:type="character" w:customStyle="1" w:styleId="ListLabel21">
    <w:name w:val="ListLabel 21"/>
  </w:style>
  <w:style w:type="character" w:customStyle="1" w:styleId="ListLabel20">
    <w:name w:val="ListLabel 20"/>
  </w:style>
  <w:style w:type="character" w:customStyle="1" w:styleId="ListLabel19">
    <w:name w:val="ListLabel 19"/>
  </w:style>
  <w:style w:type="character" w:customStyle="1" w:styleId="ListLabel18">
    <w:name w:val="ListLabel 18"/>
    <w:rPr>
      <w:rFonts w:cs="OpenSymbol"/>
    </w:rPr>
  </w:style>
  <w:style w:type="character" w:customStyle="1" w:styleId="ListLabel17">
    <w:name w:val="ListLabel 17"/>
    <w:rPr>
      <w:rFonts w:cs="OpenSymbol"/>
    </w:rPr>
  </w:style>
  <w:style w:type="character" w:customStyle="1" w:styleId="ListLabel7">
    <w:name w:val="ListLabel 7"/>
  </w:style>
  <w:style w:type="character" w:customStyle="1" w:styleId="af6">
    <w:name w:val="Основной текст Знак"/>
    <w:rPr>
      <w:rFonts w:ascii="Arial" w:eastAsia="Times New Roman" w:hAnsi="Arial" w:cs="Times New Roman"/>
      <w:szCs w:val="20"/>
      <w:lang w:val="en-AU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  <w:style w:type="numbering" w:customStyle="1" w:styleId="WWNum8">
    <w:name w:val="WWNum8"/>
    <w:basedOn w:val="a2"/>
    <w:pPr>
      <w:numPr>
        <w:numId w:val="8"/>
      </w:numPr>
    </w:pPr>
  </w:style>
  <w:style w:type="numbering" w:customStyle="1" w:styleId="WWNum9">
    <w:name w:val="WWNum9"/>
    <w:basedOn w:val="a2"/>
    <w:pPr>
      <w:numPr>
        <w:numId w:val="9"/>
      </w:numPr>
    </w:pPr>
  </w:style>
  <w:style w:type="numbering" w:customStyle="1" w:styleId="WWNum10">
    <w:name w:val="WWNum10"/>
    <w:basedOn w:val="a2"/>
    <w:pPr>
      <w:numPr>
        <w:numId w:val="10"/>
      </w:numPr>
    </w:pPr>
  </w:style>
  <w:style w:type="numbering" w:customStyle="1" w:styleId="WWNum11">
    <w:name w:val="WWNum11"/>
    <w:basedOn w:val="a2"/>
    <w:pPr>
      <w:numPr>
        <w:numId w:val="11"/>
      </w:numPr>
    </w:pPr>
  </w:style>
  <w:style w:type="numbering" w:customStyle="1" w:styleId="WWNum12">
    <w:name w:val="WWNum12"/>
    <w:basedOn w:val="a2"/>
    <w:pPr>
      <w:numPr>
        <w:numId w:val="12"/>
      </w:numPr>
    </w:pPr>
  </w:style>
  <w:style w:type="numbering" w:customStyle="1" w:styleId="WWNum13">
    <w:name w:val="WWNum13"/>
    <w:basedOn w:val="a2"/>
    <w:pPr>
      <w:numPr>
        <w:numId w:val="13"/>
      </w:numPr>
    </w:pPr>
  </w:style>
  <w:style w:type="numbering" w:customStyle="1" w:styleId="WWNum14">
    <w:name w:val="WWNum14"/>
    <w:basedOn w:val="a2"/>
    <w:pPr>
      <w:numPr>
        <w:numId w:val="14"/>
      </w:numPr>
    </w:pPr>
  </w:style>
  <w:style w:type="numbering" w:customStyle="1" w:styleId="WWNum15">
    <w:name w:val="WWNum15"/>
    <w:basedOn w:val="a2"/>
    <w:pPr>
      <w:numPr>
        <w:numId w:val="15"/>
      </w:numPr>
    </w:pPr>
  </w:style>
  <w:style w:type="numbering" w:customStyle="1" w:styleId="WWNum16">
    <w:name w:val="WWNum16"/>
    <w:basedOn w:val="a2"/>
    <w:pPr>
      <w:numPr>
        <w:numId w:val="16"/>
      </w:numPr>
    </w:pPr>
  </w:style>
  <w:style w:type="numbering" w:customStyle="1" w:styleId="WWNum17">
    <w:name w:val="WWNum17"/>
    <w:basedOn w:val="a2"/>
    <w:pPr>
      <w:numPr>
        <w:numId w:val="17"/>
      </w:numPr>
    </w:pPr>
  </w:style>
  <w:style w:type="numbering" w:customStyle="1" w:styleId="WWNum18">
    <w:name w:val="WWNum18"/>
    <w:basedOn w:val="a2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Hi-Tech 2016 г.Екатеринбург</vt:lpstr>
    </vt:vector>
  </TitlesOfParts>
  <Company/>
  <LinksUpToDate>false</LinksUpToDate>
  <CharactersWithSpaces>6231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Hi-Tech 2016 г.Екатеринбург</dc:title>
  <dc:creator>Admin</dc:creator>
  <cp:lastModifiedBy>User</cp:lastModifiedBy>
  <cp:revision>2</cp:revision>
  <dcterms:created xsi:type="dcterms:W3CDTF">2026-09-03T09:58:00Z</dcterms:created>
  <dcterms:modified xsi:type="dcterms:W3CDTF">2026-09-03T09:58:00Z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