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BF222" w14:textId="77777777" w:rsidR="001F2A6B" w:rsidRDefault="001F2A6B" w:rsidP="001F2A6B">
      <w:bookmarkStart w:id="0" w:name="_GoBack"/>
      <w:bookmarkEnd w:id="0"/>
      <w:r>
        <w:t>Лабораторная работа № 1</w:t>
      </w:r>
    </w:p>
    <w:p w14:paraId="6A24D6B9" w14:textId="77777777" w:rsidR="001F2A6B" w:rsidRDefault="001F2A6B" w:rsidP="001F2A6B">
      <w:r w:rsidRPr="00437643">
        <w:rPr>
          <w:u w:val="single"/>
        </w:rPr>
        <w:t>Тема:</w:t>
      </w:r>
      <w:r>
        <w:t xml:space="preserve"> «Подключение внешних устройств к компьютеру».</w:t>
      </w:r>
    </w:p>
    <w:p w14:paraId="224E55EB" w14:textId="77777777" w:rsidR="001F2A6B" w:rsidRDefault="001F2A6B" w:rsidP="001F2A6B">
      <w:pPr>
        <w:rPr>
          <w:u w:val="single"/>
        </w:rPr>
      </w:pPr>
      <w:r w:rsidRPr="00437643">
        <w:rPr>
          <w:u w:val="single"/>
        </w:rPr>
        <w:t xml:space="preserve">Цель работы: </w:t>
      </w:r>
    </w:p>
    <w:p w14:paraId="3242E2A0" w14:textId="77777777" w:rsidR="001F2A6B" w:rsidRDefault="001F2A6B" w:rsidP="001F2A6B">
      <w:pPr>
        <w:numPr>
          <w:ilvl w:val="0"/>
          <w:numId w:val="2"/>
        </w:numPr>
        <w:spacing w:after="0" w:line="240" w:lineRule="auto"/>
      </w:pPr>
      <w:r>
        <w:t>повторить основные принципы построения аппаратного устройства компьютера.</w:t>
      </w:r>
    </w:p>
    <w:p w14:paraId="4AFCEE30" w14:textId="77777777" w:rsidR="001F2A6B" w:rsidRDefault="001F2A6B" w:rsidP="001F2A6B">
      <w:pPr>
        <w:numPr>
          <w:ilvl w:val="0"/>
          <w:numId w:val="2"/>
        </w:numPr>
        <w:spacing w:after="0" w:line="240" w:lineRule="auto"/>
      </w:pPr>
      <w:r>
        <w:t>рассмотреть способы подключения периферийных устройств</w:t>
      </w:r>
    </w:p>
    <w:p w14:paraId="36326433" w14:textId="77777777" w:rsidR="001F2A6B" w:rsidRDefault="001F2A6B" w:rsidP="001F2A6B">
      <w:pPr>
        <w:rPr>
          <w:u w:val="single"/>
        </w:rPr>
      </w:pPr>
      <w:r w:rsidRPr="00437643">
        <w:rPr>
          <w:u w:val="single"/>
        </w:rPr>
        <w:t xml:space="preserve">Теория: </w:t>
      </w:r>
    </w:p>
    <w:p w14:paraId="1B36FC7B" w14:textId="6D5AD442" w:rsidR="001F2A6B" w:rsidRPr="001F2A6B" w:rsidRDefault="001F2A6B" w:rsidP="001F2A6B">
      <w:pPr>
        <w:rPr>
          <w:u w:val="single"/>
        </w:rPr>
      </w:pPr>
      <w:r>
        <w:t>Лекция  «Обзор разъемов материнской платы»</w:t>
      </w:r>
    </w:p>
    <w:p w14:paraId="7D7C4AE5" w14:textId="1A42E9E4" w:rsidR="001F2A6B" w:rsidRDefault="001F2A6B" w:rsidP="001F2A6B">
      <w:pPr>
        <w:rPr>
          <w:color w:val="000000"/>
        </w:rPr>
      </w:pPr>
      <w:r>
        <w:rPr>
          <w:color w:val="000000"/>
        </w:rPr>
        <w:t>Выполнение работы:</w:t>
      </w:r>
    </w:p>
    <w:p w14:paraId="14137F56" w14:textId="11AB4842" w:rsidR="00E71D4A" w:rsidRPr="00E71D4A" w:rsidRDefault="00E71D4A" w:rsidP="00E71D4A">
      <w:pPr>
        <w:pStyle w:val="a8"/>
        <w:numPr>
          <w:ilvl w:val="0"/>
          <w:numId w:val="3"/>
        </w:numPr>
        <w:rPr>
          <w:color w:val="000000"/>
        </w:rPr>
      </w:pPr>
      <w:r w:rsidRPr="00E71D4A">
        <w:rPr>
          <w:color w:val="000000"/>
        </w:rPr>
        <w:t>Изучить разъемы подключения периферийных устройств к ПК.  Оформить в отчет.</w:t>
      </w:r>
    </w:p>
    <w:p w14:paraId="629B29F8" w14:textId="4733A1CF" w:rsidR="00E71D4A" w:rsidRPr="00E71D4A" w:rsidRDefault="00E71D4A" w:rsidP="00E71D4A">
      <w:pPr>
        <w:rPr>
          <w:color w:val="000000"/>
        </w:rPr>
      </w:pPr>
      <w:r>
        <w:rPr>
          <w:noProof/>
        </w:rPr>
        <w:drawing>
          <wp:inline distT="0" distB="0" distL="0" distR="0" wp14:anchorId="595F6579" wp14:editId="56B5E5C7">
            <wp:extent cx="5940425" cy="619696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9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3F99F" w14:textId="69954C4C" w:rsidR="00227AB3" w:rsidRPr="00E71D4A" w:rsidRDefault="001F2A6B" w:rsidP="00E71D4A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284" w:hanging="568"/>
        <w:jc w:val="center"/>
      </w:pPr>
      <w:r w:rsidRPr="00E71D4A">
        <w:rPr>
          <w:color w:val="000000"/>
        </w:rPr>
        <w:lastRenderedPageBreak/>
        <w:t>Определить какие устройства подключаются к разным портам и записать</w:t>
      </w:r>
      <w:r w:rsidR="00E71D4A">
        <w:rPr>
          <w:color w:val="000000"/>
        </w:rPr>
        <w:t xml:space="preserve"> в отчет</w:t>
      </w:r>
      <w:r w:rsidRPr="00E71D4A">
        <w:rPr>
          <w:color w:val="000000"/>
        </w:rPr>
        <w:t xml:space="preserve"> </w:t>
      </w:r>
      <w:r w:rsidR="00E71D4A">
        <w:rPr>
          <w:color w:val="000000"/>
        </w:rPr>
        <w:t>:</w:t>
      </w:r>
      <w:r w:rsidR="00227AB3">
        <w:rPr>
          <w:noProof/>
        </w:rPr>
        <w:drawing>
          <wp:inline distT="0" distB="0" distL="0" distR="0" wp14:anchorId="1B858905" wp14:editId="6CE63CB6">
            <wp:extent cx="5372100" cy="1838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3AE8C" w14:textId="77777777" w:rsidR="00227AB3" w:rsidRDefault="00227AB3" w:rsidP="00E71D4A">
      <w:pPr>
        <w:pStyle w:val="1"/>
        <w:numPr>
          <w:ilvl w:val="0"/>
          <w:numId w:val="8"/>
        </w:numPr>
        <w:rPr>
          <w:lang w:val="ru-RU"/>
        </w:rPr>
      </w:pPr>
      <w:r>
        <w:rPr>
          <w:lang w:val="ru-RU"/>
        </w:rPr>
        <w:t>Определите, пользуясь Интернетом соответствующие названия разъемов.</w:t>
      </w:r>
    </w:p>
    <w:p w14:paraId="665C0381" w14:textId="77777777" w:rsidR="00227AB3" w:rsidRDefault="00227AB3" w:rsidP="00E71D4A">
      <w:pPr>
        <w:pStyle w:val="1"/>
        <w:numPr>
          <w:ilvl w:val="0"/>
          <w:numId w:val="8"/>
        </w:numPr>
        <w:rPr>
          <w:lang w:val="ru-RU"/>
        </w:rPr>
      </w:pPr>
      <w:r>
        <w:rPr>
          <w:lang w:val="ru-RU"/>
        </w:rPr>
        <w:t>Порт LAN, U</w:t>
      </w:r>
      <w:r>
        <w:t>SB</w:t>
      </w:r>
      <w:r w:rsidRPr="00B26C23">
        <w:rPr>
          <w:lang w:val="ru-RU"/>
        </w:rPr>
        <w:t>2.0, Высокос</w:t>
      </w:r>
      <w:r>
        <w:rPr>
          <w:lang w:val="ru-RU"/>
        </w:rPr>
        <w:t>коростные разъемы USB 3.0, Оптический выход S/P</w:t>
      </w:r>
      <w:r>
        <w:t>DIF</w:t>
      </w:r>
      <w:r w:rsidRPr="00B26C23">
        <w:rPr>
          <w:lang w:val="ru-RU"/>
        </w:rPr>
        <w:t xml:space="preserve">, Коаксиальный выход </w:t>
      </w:r>
      <w:r>
        <w:rPr>
          <w:lang w:val="ru-RU"/>
        </w:rPr>
        <w:t>S/P</w:t>
      </w:r>
      <w:r>
        <w:t>DIF</w:t>
      </w:r>
      <w:r>
        <w:rPr>
          <w:lang w:val="ru-RU"/>
        </w:rPr>
        <w:t xml:space="preserve">, Блок </w:t>
      </w:r>
      <w:proofErr w:type="spellStart"/>
      <w:r>
        <w:rPr>
          <w:lang w:val="ru-RU"/>
        </w:rPr>
        <w:t>аудиоразъемов</w:t>
      </w:r>
      <w:proofErr w:type="spellEnd"/>
      <w:r>
        <w:rPr>
          <w:lang w:val="ru-RU"/>
        </w:rPr>
        <w:t>, VGA, D</w:t>
      </w:r>
      <w:r>
        <w:t>VI</w:t>
      </w:r>
      <w:r w:rsidRPr="00B26C23">
        <w:rPr>
          <w:lang w:val="ru-RU"/>
        </w:rPr>
        <w:t xml:space="preserve">, </w:t>
      </w:r>
      <w:r>
        <w:t>HDMI</w:t>
      </w:r>
      <w:r w:rsidRPr="00B26C23">
        <w:rPr>
          <w:lang w:val="ru-RU"/>
        </w:rPr>
        <w:t xml:space="preserve">, </w:t>
      </w:r>
      <w:r>
        <w:t>PS</w:t>
      </w:r>
      <w:r w:rsidRPr="00B26C23">
        <w:rPr>
          <w:lang w:val="ru-RU"/>
        </w:rPr>
        <w:t>/2.</w:t>
      </w:r>
    </w:p>
    <w:p w14:paraId="72FF531D" w14:textId="77777777" w:rsidR="00227AB3" w:rsidRDefault="00227AB3" w:rsidP="00E71D4A">
      <w:pPr>
        <w:pStyle w:val="1"/>
        <w:numPr>
          <w:ilvl w:val="0"/>
          <w:numId w:val="8"/>
        </w:numPr>
        <w:rPr>
          <w:lang w:val="ru-RU"/>
        </w:rPr>
      </w:pPr>
      <w:r>
        <w:rPr>
          <w:lang w:val="ru-RU"/>
        </w:rPr>
        <w:t xml:space="preserve">Обозначьте, какие разъемы предназначены для передачи цифрового звука, а какие аналогового? </w:t>
      </w:r>
    </w:p>
    <w:p w14:paraId="482464EA" w14:textId="77777777" w:rsidR="00227AB3" w:rsidRDefault="00227AB3" w:rsidP="00E71D4A">
      <w:pPr>
        <w:pStyle w:val="1"/>
        <w:numPr>
          <w:ilvl w:val="0"/>
          <w:numId w:val="8"/>
        </w:numPr>
        <w:rPr>
          <w:lang w:val="ru-RU"/>
        </w:rPr>
      </w:pPr>
      <w:r>
        <w:rPr>
          <w:lang w:val="ru-RU"/>
        </w:rPr>
        <w:t xml:space="preserve">Обозначьте, какие разъемы предназначены для передачи цифрового видеосигнала, а какие аналогового? </w:t>
      </w:r>
    </w:p>
    <w:p w14:paraId="374035B5" w14:textId="77777777" w:rsidR="00227AB3" w:rsidRDefault="00227AB3" w:rsidP="00E71D4A">
      <w:pPr>
        <w:pStyle w:val="1"/>
        <w:numPr>
          <w:ilvl w:val="0"/>
          <w:numId w:val="8"/>
        </w:numPr>
        <w:rPr>
          <w:lang w:val="ru-RU"/>
        </w:rPr>
      </w:pPr>
      <w:r>
        <w:rPr>
          <w:lang w:val="ru-RU"/>
        </w:rPr>
        <w:t>Определите, какие периферийные устройства можно подключить к этим разъемам?</w:t>
      </w:r>
    </w:p>
    <w:p w14:paraId="35592C48" w14:textId="77777777" w:rsidR="00227AB3" w:rsidRDefault="00227AB3" w:rsidP="00E71D4A">
      <w:pPr>
        <w:pStyle w:val="1"/>
        <w:numPr>
          <w:ilvl w:val="0"/>
          <w:numId w:val="8"/>
        </w:numPr>
        <w:rPr>
          <w:lang w:val="ru-RU"/>
        </w:rPr>
      </w:pPr>
      <w:r>
        <w:rPr>
          <w:lang w:val="ru-RU"/>
        </w:rPr>
        <w:t>Оформите отчет в виде таблицы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4"/>
        <w:gridCol w:w="2273"/>
        <w:gridCol w:w="2860"/>
        <w:gridCol w:w="3494"/>
      </w:tblGrid>
      <w:tr w:rsidR="00227AB3" w14:paraId="2F02FF97" w14:textId="77777777" w:rsidTr="00136ADA">
        <w:tc>
          <w:tcPr>
            <w:tcW w:w="959" w:type="dxa"/>
            <w:vAlign w:val="center"/>
          </w:tcPr>
          <w:p w14:paraId="3904A398" w14:textId="77777777" w:rsidR="00227AB3" w:rsidRDefault="00227AB3" w:rsidP="00E71D4A">
            <w:pPr>
              <w:pStyle w:val="1"/>
              <w:ind w:left="360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2358" w:type="dxa"/>
            <w:vAlign w:val="center"/>
          </w:tcPr>
          <w:p w14:paraId="0204C51B" w14:textId="77777777" w:rsidR="00227AB3" w:rsidRDefault="00227AB3" w:rsidP="00E71D4A">
            <w:pPr>
              <w:pStyle w:val="1"/>
              <w:ind w:left="360"/>
              <w:jc w:val="center"/>
              <w:rPr>
                <w:lang w:val="ru-RU"/>
              </w:rPr>
            </w:pPr>
            <w:r>
              <w:rPr>
                <w:lang w:val="ru-RU"/>
              </w:rPr>
              <w:t>Название разъема</w:t>
            </w:r>
          </w:p>
        </w:tc>
        <w:tc>
          <w:tcPr>
            <w:tcW w:w="2500" w:type="dxa"/>
            <w:vAlign w:val="center"/>
          </w:tcPr>
          <w:p w14:paraId="0C0A49D8" w14:textId="77777777" w:rsidR="00227AB3" w:rsidRDefault="00227AB3" w:rsidP="00E71D4A">
            <w:pPr>
              <w:pStyle w:val="1"/>
              <w:ind w:left="360"/>
              <w:jc w:val="center"/>
              <w:rPr>
                <w:lang w:val="ru-RU"/>
              </w:rPr>
            </w:pPr>
            <w:r>
              <w:rPr>
                <w:lang w:val="ru-RU"/>
              </w:rPr>
              <w:t>Тип, передаваемого сигнала цифровой/аналоговый</w:t>
            </w:r>
          </w:p>
        </w:tc>
        <w:tc>
          <w:tcPr>
            <w:tcW w:w="3647" w:type="dxa"/>
            <w:vAlign w:val="center"/>
          </w:tcPr>
          <w:p w14:paraId="01BF9D52" w14:textId="77777777" w:rsidR="00227AB3" w:rsidRDefault="00227AB3" w:rsidP="00E71D4A">
            <w:pPr>
              <w:pStyle w:val="1"/>
              <w:ind w:left="360"/>
              <w:jc w:val="center"/>
              <w:rPr>
                <w:lang w:val="ru-RU"/>
              </w:rPr>
            </w:pPr>
            <w:r>
              <w:rPr>
                <w:lang w:val="ru-RU"/>
              </w:rPr>
              <w:t>Подключаемые устройства</w:t>
            </w:r>
          </w:p>
        </w:tc>
      </w:tr>
      <w:tr w:rsidR="00227AB3" w14:paraId="124E5F33" w14:textId="77777777" w:rsidTr="00136ADA">
        <w:tc>
          <w:tcPr>
            <w:tcW w:w="959" w:type="dxa"/>
          </w:tcPr>
          <w:p w14:paraId="2113FFE8" w14:textId="77777777" w:rsidR="00227AB3" w:rsidRDefault="00227AB3" w:rsidP="00136ADA">
            <w:pPr>
              <w:pStyle w:val="1"/>
              <w:rPr>
                <w:lang w:val="ru-RU"/>
              </w:rPr>
            </w:pPr>
          </w:p>
        </w:tc>
        <w:tc>
          <w:tcPr>
            <w:tcW w:w="2358" w:type="dxa"/>
          </w:tcPr>
          <w:p w14:paraId="174D25C6" w14:textId="77777777" w:rsidR="00227AB3" w:rsidRDefault="00227AB3" w:rsidP="00136ADA">
            <w:pPr>
              <w:pStyle w:val="1"/>
              <w:rPr>
                <w:lang w:val="ru-RU"/>
              </w:rPr>
            </w:pPr>
          </w:p>
        </w:tc>
        <w:tc>
          <w:tcPr>
            <w:tcW w:w="2500" w:type="dxa"/>
          </w:tcPr>
          <w:p w14:paraId="05AEE324" w14:textId="77777777" w:rsidR="00227AB3" w:rsidRDefault="00227AB3" w:rsidP="00136ADA">
            <w:pPr>
              <w:pStyle w:val="1"/>
              <w:rPr>
                <w:lang w:val="ru-RU"/>
              </w:rPr>
            </w:pPr>
          </w:p>
        </w:tc>
        <w:tc>
          <w:tcPr>
            <w:tcW w:w="3647" w:type="dxa"/>
          </w:tcPr>
          <w:p w14:paraId="214C9720" w14:textId="77777777" w:rsidR="00227AB3" w:rsidRDefault="00227AB3" w:rsidP="00136ADA">
            <w:pPr>
              <w:pStyle w:val="1"/>
              <w:rPr>
                <w:lang w:val="ru-RU"/>
              </w:rPr>
            </w:pPr>
          </w:p>
        </w:tc>
      </w:tr>
    </w:tbl>
    <w:p w14:paraId="63A6E052" w14:textId="4FAEFFED" w:rsidR="0040278E" w:rsidRDefault="0040278E" w:rsidP="00B26C23">
      <w:pPr>
        <w:pStyle w:val="1"/>
        <w:rPr>
          <w:lang w:val="ru-RU"/>
        </w:rPr>
      </w:pPr>
    </w:p>
    <w:p w14:paraId="50C6A194" w14:textId="77777777" w:rsidR="001F2A6B" w:rsidRPr="008876F6" w:rsidRDefault="001F2A6B" w:rsidP="008876F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76F6">
        <w:rPr>
          <w:rFonts w:ascii="Times New Roman" w:hAnsi="Times New Roman" w:cs="Times New Roman"/>
          <w:sz w:val="24"/>
          <w:szCs w:val="24"/>
        </w:rPr>
        <w:t>Дать определения следующим понятиям: южный мост, северный мост, их функциональное назначение. Какой из них отсутствует в современных материнских платах, т.к. его объединили с процессором?</w:t>
      </w:r>
    </w:p>
    <w:p w14:paraId="6F318773" w14:textId="77777777" w:rsidR="001F2A6B" w:rsidRPr="008876F6" w:rsidRDefault="001F2A6B" w:rsidP="008876F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76F6">
        <w:rPr>
          <w:rFonts w:ascii="Times New Roman" w:hAnsi="Times New Roman" w:cs="Times New Roman"/>
          <w:sz w:val="24"/>
          <w:szCs w:val="24"/>
        </w:rPr>
        <w:t xml:space="preserve">Дать определение термину: процессор, перечислить его характеристики. </w:t>
      </w:r>
    </w:p>
    <w:p w14:paraId="5A263B11" w14:textId="77777777" w:rsidR="001F2A6B" w:rsidRPr="008876F6" w:rsidRDefault="001F2A6B" w:rsidP="008876F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76F6">
        <w:rPr>
          <w:rFonts w:ascii="Times New Roman" w:hAnsi="Times New Roman" w:cs="Times New Roman"/>
          <w:sz w:val="24"/>
          <w:szCs w:val="24"/>
        </w:rPr>
        <w:t>Последовательные, параллельные, универсальные порты…В чем их отличие между собой? Записать и указать их обозначение.</w:t>
      </w:r>
    </w:p>
    <w:p w14:paraId="0072D096" w14:textId="410065E2" w:rsidR="001F2A6B" w:rsidRPr="008876F6" w:rsidRDefault="001F2A6B" w:rsidP="008876F6">
      <w:pPr>
        <w:jc w:val="both"/>
        <w:rPr>
          <w:rFonts w:ascii="Times New Roman" w:hAnsi="Times New Roman" w:cs="Times New Roman"/>
          <w:sz w:val="24"/>
          <w:szCs w:val="24"/>
        </w:rPr>
      </w:pPr>
      <w:r w:rsidRPr="008876F6">
        <w:rPr>
          <w:rFonts w:ascii="Times New Roman" w:hAnsi="Times New Roman" w:cs="Times New Roman"/>
          <w:sz w:val="24"/>
          <w:szCs w:val="24"/>
        </w:rPr>
        <w:t>Отчет по лабораторной работе: оформить в программе Word.</w:t>
      </w:r>
      <w:r w:rsidR="008876F6" w:rsidRPr="008876F6">
        <w:rPr>
          <w:rFonts w:ascii="Times New Roman" w:hAnsi="Times New Roman" w:cs="Times New Roman"/>
          <w:sz w:val="24"/>
          <w:szCs w:val="24"/>
        </w:rPr>
        <w:t xml:space="preserve"> Содержание отчета</w:t>
      </w:r>
      <w:r w:rsidRPr="008876F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8083309" w14:textId="77777777" w:rsidR="008876F6" w:rsidRPr="008876F6" w:rsidRDefault="008876F6" w:rsidP="008876F6">
      <w:pPr>
        <w:pStyle w:val="a8"/>
        <w:numPr>
          <w:ilvl w:val="0"/>
          <w:numId w:val="5"/>
        </w:numPr>
        <w:ind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876F6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 лабораторной работы.</w:t>
      </w:r>
    </w:p>
    <w:p w14:paraId="7E4B73FD" w14:textId="1F9BD35C" w:rsidR="008876F6" w:rsidRPr="008876F6" w:rsidRDefault="008876F6" w:rsidP="008876F6">
      <w:pPr>
        <w:pStyle w:val="a8"/>
        <w:numPr>
          <w:ilvl w:val="0"/>
          <w:numId w:val="5"/>
        </w:numPr>
        <w:ind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876F6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Тема.</w:t>
      </w:r>
    </w:p>
    <w:p w14:paraId="2FADA93F" w14:textId="17B6BB3D" w:rsidR="008876F6" w:rsidRPr="008876F6" w:rsidRDefault="008876F6" w:rsidP="008876F6">
      <w:pPr>
        <w:pStyle w:val="a8"/>
        <w:numPr>
          <w:ilvl w:val="0"/>
          <w:numId w:val="5"/>
        </w:numPr>
        <w:ind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876F6">
        <w:rPr>
          <w:rFonts w:ascii="Times New Roman" w:eastAsiaTheme="minorEastAsia" w:hAnsi="Times New Roman" w:cs="Times New Roman"/>
          <w:sz w:val="24"/>
          <w:szCs w:val="24"/>
          <w:lang w:eastAsia="ru-RU"/>
        </w:rPr>
        <w:t>Цель.</w:t>
      </w:r>
    </w:p>
    <w:p w14:paraId="5839C416" w14:textId="58CDEBEF" w:rsidR="008876F6" w:rsidRPr="008876F6" w:rsidRDefault="008876F6" w:rsidP="008876F6">
      <w:pPr>
        <w:pStyle w:val="a8"/>
        <w:numPr>
          <w:ilvl w:val="0"/>
          <w:numId w:val="5"/>
        </w:numPr>
        <w:ind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876F6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 выполнения лабораторной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работы.</w:t>
      </w:r>
    </w:p>
    <w:p w14:paraId="07B4D16C" w14:textId="61CF8E1E" w:rsidR="001F2A6B" w:rsidRPr="00BA2A00" w:rsidRDefault="001F2A6B" w:rsidP="008876F6">
      <w:pPr>
        <w:spacing w:after="0" w:line="240" w:lineRule="auto"/>
        <w:rPr>
          <w:b/>
          <w:bCs/>
        </w:rPr>
      </w:pPr>
      <w:r>
        <w:rPr>
          <w:color w:val="000000"/>
        </w:rPr>
        <w:br/>
      </w:r>
      <w:r w:rsidR="008876F6">
        <w:rPr>
          <w:color w:val="000000"/>
        </w:rPr>
        <w:t>З</w:t>
      </w:r>
      <w:r>
        <w:rPr>
          <w:color w:val="000000"/>
        </w:rPr>
        <w:t>ащита л/р проходит в устной форме</w:t>
      </w:r>
      <w:r w:rsidR="008876F6">
        <w:rPr>
          <w:color w:val="000000"/>
        </w:rPr>
        <w:t>.</w:t>
      </w:r>
    </w:p>
    <w:p w14:paraId="3ED2D255" w14:textId="77777777" w:rsidR="001F2A6B" w:rsidRDefault="001F2A6B" w:rsidP="001F2A6B">
      <w:pPr>
        <w:ind w:left="360"/>
        <w:rPr>
          <w:b/>
          <w:bCs/>
        </w:rPr>
      </w:pPr>
    </w:p>
    <w:p w14:paraId="079D1911" w14:textId="77777777" w:rsidR="001F2A6B" w:rsidRPr="00B26C23" w:rsidRDefault="001F2A6B" w:rsidP="00B26C23">
      <w:pPr>
        <w:pStyle w:val="1"/>
        <w:rPr>
          <w:lang w:val="ru-RU"/>
        </w:rPr>
      </w:pPr>
    </w:p>
    <w:sectPr w:rsidR="001F2A6B" w:rsidRPr="00B26C23" w:rsidSect="0037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40832"/>
    <w:multiLevelType w:val="hybridMultilevel"/>
    <w:tmpl w:val="E5FCAD3E"/>
    <w:lvl w:ilvl="0" w:tplc="B33A3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9C5ED9"/>
    <w:multiLevelType w:val="hybridMultilevel"/>
    <w:tmpl w:val="DF0EAF08"/>
    <w:lvl w:ilvl="0" w:tplc="B0F67B5E">
      <w:start w:val="1"/>
      <w:numFmt w:val="decimal"/>
      <w:lvlText w:val="%1."/>
      <w:lvlJc w:val="left"/>
      <w:pPr>
        <w:tabs>
          <w:tab w:val="num" w:pos="680"/>
        </w:tabs>
        <w:ind w:left="397" w:hanging="17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235A43"/>
    <w:multiLevelType w:val="hybridMultilevel"/>
    <w:tmpl w:val="08BA44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8DB671C"/>
    <w:multiLevelType w:val="hybridMultilevel"/>
    <w:tmpl w:val="5A502CC4"/>
    <w:lvl w:ilvl="0" w:tplc="002E28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60FF7"/>
    <w:multiLevelType w:val="hybridMultilevel"/>
    <w:tmpl w:val="79CAC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C1F35"/>
    <w:multiLevelType w:val="hybridMultilevel"/>
    <w:tmpl w:val="F768FD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3790E13"/>
    <w:multiLevelType w:val="hybridMultilevel"/>
    <w:tmpl w:val="8C285F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05672A"/>
    <w:multiLevelType w:val="hybridMultilevel"/>
    <w:tmpl w:val="0F8A86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C23"/>
    <w:rsid w:val="000C6C56"/>
    <w:rsid w:val="001F2A6B"/>
    <w:rsid w:val="00227AB3"/>
    <w:rsid w:val="00376A48"/>
    <w:rsid w:val="0040278E"/>
    <w:rsid w:val="005D4A54"/>
    <w:rsid w:val="008876F6"/>
    <w:rsid w:val="00A92E8B"/>
    <w:rsid w:val="00AE72FF"/>
    <w:rsid w:val="00B26C23"/>
    <w:rsid w:val="00DB1BF9"/>
    <w:rsid w:val="00E7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86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B1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B1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DB1BF9"/>
    <w:rPr>
      <w:rFonts w:ascii="Times New Roman" w:hAnsi="Times New Roman" w:cs="Times New Roman"/>
      <w:sz w:val="24"/>
      <w:szCs w:val="24"/>
      <w:lang w:val="en-US"/>
    </w:rPr>
  </w:style>
  <w:style w:type="character" w:customStyle="1" w:styleId="10">
    <w:name w:val="Стиль1 Знак"/>
    <w:basedOn w:val="a0"/>
    <w:link w:val="1"/>
    <w:rsid w:val="00DB1BF9"/>
    <w:rPr>
      <w:rFonts w:ascii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59"/>
    <w:rsid w:val="004027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2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2E8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876F6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B1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B1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DB1BF9"/>
    <w:rPr>
      <w:rFonts w:ascii="Times New Roman" w:hAnsi="Times New Roman" w:cs="Times New Roman"/>
      <w:sz w:val="24"/>
      <w:szCs w:val="24"/>
      <w:lang w:val="en-US"/>
    </w:rPr>
  </w:style>
  <w:style w:type="character" w:customStyle="1" w:styleId="10">
    <w:name w:val="Стиль1 Знак"/>
    <w:basedOn w:val="a0"/>
    <w:link w:val="1"/>
    <w:rsid w:val="00DB1BF9"/>
    <w:rPr>
      <w:rFonts w:ascii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59"/>
    <w:rsid w:val="004027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2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2E8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876F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2024-09-05T05:05:00Z</dcterms:created>
  <dcterms:modified xsi:type="dcterms:W3CDTF">2024-09-05T05:05:00Z</dcterms:modified>
</cp:coreProperties>
</file>